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71"/>
        <w:gridCol w:w="1417"/>
        <w:gridCol w:w="851"/>
        <w:gridCol w:w="1417"/>
      </w:tblGrid>
      <w:tr w:rsidR="003A4AC5" w:rsidTr="003B324D">
        <w:tc>
          <w:tcPr>
            <w:tcW w:w="2802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E53ECC" w:rsidTr="003B324D">
        <w:trPr>
          <w:trHeight w:val="461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G4</w:t>
            </w:r>
            <w:r>
              <w:rPr>
                <w:rFonts w:hint="eastAsia"/>
                <w:sz w:val="22"/>
                <w:szCs w:val="22"/>
              </w:rPr>
              <w:t>板式初效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290*595*46 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F8</w:t>
            </w:r>
            <w:r>
              <w:rPr>
                <w:rFonts w:hint="eastAsia"/>
                <w:sz w:val="22"/>
                <w:szCs w:val="22"/>
              </w:rPr>
              <w:t>中效袋式过滤器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288*592*20 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H14</w:t>
            </w:r>
            <w:r>
              <w:rPr>
                <w:rFonts w:hint="eastAsia"/>
                <w:sz w:val="22"/>
                <w:szCs w:val="22"/>
              </w:rPr>
              <w:t>高效过滤器</w:t>
            </w:r>
          </w:p>
        </w:tc>
        <w:tc>
          <w:tcPr>
            <w:tcW w:w="7371" w:type="dxa"/>
          </w:tcPr>
          <w:p w:rsidR="00E53ECC" w:rsidRDefault="00E53ECC" w:rsidP="00DB7B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320*32</w:t>
            </w:r>
            <w:r w:rsidR="00DB7B09">
              <w:rPr>
                <w:rFonts w:hint="eastAsia"/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*90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H14</w:t>
            </w:r>
            <w:r>
              <w:rPr>
                <w:rFonts w:hint="eastAsia"/>
                <w:sz w:val="22"/>
                <w:szCs w:val="22"/>
              </w:rPr>
              <w:t>高效过滤器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480*480*90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H14</w:t>
            </w:r>
            <w:r>
              <w:rPr>
                <w:rFonts w:hint="eastAsia"/>
                <w:sz w:val="22"/>
                <w:szCs w:val="22"/>
              </w:rPr>
              <w:t>高效过滤器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630*630*90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百叶新风过滤器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400*250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百叶新风过滤器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400*500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百叶新风过滤器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400*600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3B324D">
        <w:trPr>
          <w:trHeight w:val="458"/>
        </w:trPr>
        <w:tc>
          <w:tcPr>
            <w:tcW w:w="2802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百叶新风过滤器</w:t>
            </w:r>
          </w:p>
        </w:tc>
        <w:tc>
          <w:tcPr>
            <w:tcW w:w="7371" w:type="dxa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尺寸：</w:t>
            </w:r>
            <w:r>
              <w:rPr>
                <w:rFonts w:hint="eastAsia"/>
                <w:color w:val="000000"/>
                <w:sz w:val="22"/>
                <w:szCs w:val="22"/>
              </w:rPr>
              <w:t>500*320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3ECC" w:rsidRDefault="00E53ECC" w:rsidP="00E53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417" w:type="dxa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E53ECC" w:rsidTr="001C028F">
        <w:trPr>
          <w:trHeight w:val="458"/>
        </w:trPr>
        <w:tc>
          <w:tcPr>
            <w:tcW w:w="10173" w:type="dxa"/>
            <w:gridSpan w:val="2"/>
            <w:vAlign w:val="center"/>
          </w:tcPr>
          <w:p w:rsidR="00E53ECC" w:rsidRDefault="00E53ECC" w:rsidP="00E53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685" w:type="dxa"/>
            <w:gridSpan w:val="3"/>
            <w:vAlign w:val="center"/>
          </w:tcPr>
          <w:p w:rsidR="00E53ECC" w:rsidRPr="003A4AC5" w:rsidRDefault="00E53ECC" w:rsidP="00E53ECC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p w:rsidR="00463EC9" w:rsidRDefault="00463EC9" w:rsidP="00463E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空调过滤器技术要求</w:t>
      </w:r>
    </w:p>
    <w:p w:rsidR="00463EC9" w:rsidRDefault="00463EC9" w:rsidP="00463EC9">
      <w:pPr>
        <w:jc w:val="center"/>
      </w:pPr>
    </w:p>
    <w:p w:rsidR="00463EC9" w:rsidRDefault="00463EC9" w:rsidP="00463EC9">
      <w:pPr>
        <w:jc w:val="center"/>
      </w:pPr>
    </w:p>
    <w:p w:rsidR="00463EC9" w:rsidRDefault="00463EC9" w:rsidP="00463EC9">
      <w:pPr>
        <w:jc w:val="center"/>
      </w:pP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过滤器性能符合欧盟</w:t>
      </w:r>
      <w:r>
        <w:rPr>
          <w:rFonts w:hint="eastAsia"/>
          <w:sz w:val="24"/>
          <w:szCs w:val="24"/>
        </w:rPr>
        <w:t>EN779/EN1822</w:t>
      </w:r>
      <w:r>
        <w:rPr>
          <w:rFonts w:hint="eastAsia"/>
          <w:sz w:val="24"/>
          <w:szCs w:val="24"/>
        </w:rPr>
        <w:t>标准，初</w:t>
      </w:r>
      <w:r>
        <w:rPr>
          <w:sz w:val="24"/>
          <w:szCs w:val="24"/>
        </w:rPr>
        <w:t>效过滤器</w:t>
      </w:r>
      <w:r>
        <w:rPr>
          <w:rFonts w:hint="eastAsia"/>
          <w:sz w:val="24"/>
          <w:szCs w:val="24"/>
        </w:rPr>
        <w:t>G4</w:t>
      </w:r>
      <w:r>
        <w:rPr>
          <w:sz w:val="24"/>
          <w:szCs w:val="24"/>
        </w:rPr>
        <w:t>、中效过滤器</w:t>
      </w:r>
      <w:r>
        <w:rPr>
          <w:rFonts w:hint="eastAsia"/>
          <w:sz w:val="24"/>
          <w:szCs w:val="24"/>
        </w:rPr>
        <w:t>F8</w:t>
      </w:r>
      <w:r>
        <w:rPr>
          <w:sz w:val="24"/>
          <w:szCs w:val="24"/>
        </w:rPr>
        <w:t>、高效过滤</w:t>
      </w:r>
      <w:r>
        <w:rPr>
          <w:rFonts w:hint="eastAsia"/>
          <w:sz w:val="24"/>
          <w:szCs w:val="24"/>
        </w:rPr>
        <w:t>器</w:t>
      </w:r>
      <w:r>
        <w:rPr>
          <w:rFonts w:hint="eastAsia"/>
          <w:sz w:val="24"/>
          <w:szCs w:val="24"/>
        </w:rPr>
        <w:t>H14</w:t>
      </w:r>
      <w:r>
        <w:rPr>
          <w:rFonts w:hint="eastAsia"/>
          <w:sz w:val="24"/>
          <w:szCs w:val="24"/>
        </w:rPr>
        <w:t>须</w:t>
      </w:r>
      <w:r>
        <w:rPr>
          <w:sz w:val="24"/>
          <w:szCs w:val="24"/>
        </w:rPr>
        <w:t>提供第三方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机构出具</w:t>
      </w:r>
      <w:r>
        <w:rPr>
          <w:rFonts w:hint="eastAsia"/>
          <w:sz w:val="24"/>
          <w:szCs w:val="24"/>
        </w:rPr>
        <w:t>过滤</w:t>
      </w:r>
      <w:r>
        <w:rPr>
          <w:sz w:val="24"/>
          <w:szCs w:val="24"/>
        </w:rPr>
        <w:t>效率检测</w:t>
      </w:r>
      <w:r>
        <w:rPr>
          <w:rFonts w:hint="eastAsia"/>
          <w:sz w:val="24"/>
          <w:szCs w:val="24"/>
        </w:rPr>
        <w:t>报告</w:t>
      </w:r>
      <w:r>
        <w:rPr>
          <w:sz w:val="24"/>
          <w:szCs w:val="24"/>
        </w:rPr>
        <w:t>。</w:t>
      </w: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过滤器生产厂家具有</w:t>
      </w:r>
      <w:r>
        <w:rPr>
          <w:sz w:val="24"/>
          <w:szCs w:val="24"/>
        </w:rPr>
        <w:t>ISO9001</w:t>
      </w:r>
      <w:r>
        <w:rPr>
          <w:rFonts w:hint="eastAsia"/>
          <w:sz w:val="24"/>
          <w:szCs w:val="24"/>
        </w:rPr>
        <w:t>质量认证。</w:t>
      </w:r>
      <w:r>
        <w:rPr>
          <w:rFonts w:hint="eastAsia"/>
          <w:sz w:val="24"/>
          <w:szCs w:val="24"/>
        </w:rPr>
        <w:t xml:space="preserve"> </w:t>
      </w: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供应商须提供过滤器产品合格证、产品出厂检测报告、产品主要技术参数、性能说明、样品。</w:t>
      </w: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过滤器</w:t>
      </w:r>
      <w:r>
        <w:rPr>
          <w:sz w:val="24"/>
          <w:szCs w:val="24"/>
        </w:rPr>
        <w:t>生产</w:t>
      </w:r>
      <w:r>
        <w:rPr>
          <w:rFonts w:hint="eastAsia"/>
          <w:sz w:val="24"/>
          <w:szCs w:val="24"/>
        </w:rPr>
        <w:t>厂家</w:t>
      </w:r>
      <w:r>
        <w:rPr>
          <w:sz w:val="24"/>
          <w:szCs w:val="24"/>
        </w:rPr>
        <w:t>产品</w:t>
      </w:r>
      <w:r>
        <w:rPr>
          <w:rFonts w:hint="eastAsia"/>
          <w:sz w:val="24"/>
          <w:szCs w:val="24"/>
        </w:rPr>
        <w:t>具有最近三年医药及医疗体系行业过滤器业绩，</w:t>
      </w:r>
      <w:r>
        <w:rPr>
          <w:sz w:val="24"/>
          <w:szCs w:val="24"/>
        </w:rPr>
        <w:t>并提供</w:t>
      </w:r>
      <w:r>
        <w:rPr>
          <w:rFonts w:hint="eastAsia"/>
          <w:sz w:val="24"/>
          <w:szCs w:val="24"/>
        </w:rPr>
        <w:t>二份产品销售合同扫描件。</w:t>
      </w: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初效过滤器需要提供滤料材质证明；中效过滤器需要提供滤料材质证明；高效过滤器需要提供过滤器进口滤纸证明。</w:t>
      </w:r>
      <w:r>
        <w:rPr>
          <w:rFonts w:hint="eastAsia"/>
          <w:sz w:val="24"/>
          <w:szCs w:val="24"/>
        </w:rPr>
        <w:t xml:space="preserve"> </w:t>
      </w:r>
    </w:p>
    <w:p w:rsidR="00463EC9" w:rsidRDefault="00463EC9" w:rsidP="00463EC9">
      <w:pPr>
        <w:pStyle w:val="a8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其它要求：</w:t>
      </w:r>
    </w:p>
    <w:p w:rsidR="00463EC9" w:rsidRDefault="00463EC9" w:rsidP="00463EC9">
      <w:pPr>
        <w:pStyle w:val="a8"/>
        <w:spacing w:line="360" w:lineRule="auto"/>
        <w:ind w:left="357" w:firstLineChars="0" w:firstLine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、过滤器更换由过滤器供货商负责完成</w:t>
      </w:r>
      <w:r>
        <w:rPr>
          <w:rFonts w:hint="eastAsia"/>
          <w:sz w:val="24"/>
          <w:szCs w:val="24"/>
        </w:rPr>
        <w:t xml:space="preserve">; </w:t>
      </w:r>
    </w:p>
    <w:p w:rsidR="00463EC9" w:rsidRDefault="00463EC9" w:rsidP="00463EC9">
      <w:pPr>
        <w:pStyle w:val="a8"/>
        <w:spacing w:line="360" w:lineRule="auto"/>
        <w:ind w:left="357" w:firstLineChars="0" w:firstLine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、送货到后，须放置到指定位置</w:t>
      </w:r>
      <w:r>
        <w:rPr>
          <w:rFonts w:hint="eastAsia"/>
          <w:sz w:val="24"/>
          <w:szCs w:val="24"/>
        </w:rPr>
        <w:t>;</w:t>
      </w:r>
    </w:p>
    <w:p w:rsidR="00463EC9" w:rsidRPr="00463EC9" w:rsidRDefault="00463EC9"/>
    <w:sectPr w:rsidR="00463EC9" w:rsidRPr="00463EC9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95" w:rsidRDefault="00F47B95" w:rsidP="0068424B">
      <w:r>
        <w:separator/>
      </w:r>
    </w:p>
  </w:endnote>
  <w:endnote w:type="continuationSeparator" w:id="1">
    <w:p w:rsidR="00F47B95" w:rsidRDefault="00F47B95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95" w:rsidRDefault="00F47B95" w:rsidP="0068424B">
      <w:r>
        <w:separator/>
      </w:r>
    </w:p>
  </w:footnote>
  <w:footnote w:type="continuationSeparator" w:id="1">
    <w:p w:rsidR="00F47B95" w:rsidRDefault="00F47B95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B40"/>
    <w:multiLevelType w:val="multilevel"/>
    <w:tmpl w:val="224C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185D57"/>
    <w:rsid w:val="00195FED"/>
    <w:rsid w:val="0019773E"/>
    <w:rsid w:val="001A1279"/>
    <w:rsid w:val="00264822"/>
    <w:rsid w:val="0028692F"/>
    <w:rsid w:val="0029073D"/>
    <w:rsid w:val="002B69EC"/>
    <w:rsid w:val="002C67DF"/>
    <w:rsid w:val="002E305E"/>
    <w:rsid w:val="0030018C"/>
    <w:rsid w:val="00304F7C"/>
    <w:rsid w:val="00332257"/>
    <w:rsid w:val="00361612"/>
    <w:rsid w:val="003752F3"/>
    <w:rsid w:val="00394824"/>
    <w:rsid w:val="003A4AC5"/>
    <w:rsid w:val="003A51EB"/>
    <w:rsid w:val="003B324D"/>
    <w:rsid w:val="003C20AF"/>
    <w:rsid w:val="00435731"/>
    <w:rsid w:val="00437F95"/>
    <w:rsid w:val="004515B9"/>
    <w:rsid w:val="00463EC9"/>
    <w:rsid w:val="004930D7"/>
    <w:rsid w:val="004F570C"/>
    <w:rsid w:val="004F6B4A"/>
    <w:rsid w:val="005454E7"/>
    <w:rsid w:val="005A3C6D"/>
    <w:rsid w:val="005D466F"/>
    <w:rsid w:val="005E4C30"/>
    <w:rsid w:val="005F2613"/>
    <w:rsid w:val="00611329"/>
    <w:rsid w:val="00611F69"/>
    <w:rsid w:val="00616F28"/>
    <w:rsid w:val="00617BAA"/>
    <w:rsid w:val="00640E32"/>
    <w:rsid w:val="0068424B"/>
    <w:rsid w:val="00692108"/>
    <w:rsid w:val="00697501"/>
    <w:rsid w:val="006D514E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34D82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B7B09"/>
    <w:rsid w:val="00DC2823"/>
    <w:rsid w:val="00DD0542"/>
    <w:rsid w:val="00DD49FB"/>
    <w:rsid w:val="00E37138"/>
    <w:rsid w:val="00E53ECC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2B60"/>
    <w:rsid w:val="00F45AB5"/>
    <w:rsid w:val="00F47B95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463EC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15</cp:revision>
  <cp:lastPrinted>2019-12-18T03:04:00Z</cp:lastPrinted>
  <dcterms:created xsi:type="dcterms:W3CDTF">2020-03-09T07:43:00Z</dcterms:created>
  <dcterms:modified xsi:type="dcterms:W3CDTF">2020-06-08T03:12:00Z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