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置换</w:t>
      </w:r>
      <w:r>
        <w:rPr>
          <w:rFonts w:hint="eastAsia" w:ascii="方正小标宋简体" w:hAnsi="方正小标宋简体" w:eastAsia="方正小标宋简体" w:cs="方正小标宋简体"/>
          <w:b w:val="0"/>
          <w:bCs/>
          <w:sz w:val="44"/>
          <w:szCs w:val="44"/>
        </w:rPr>
        <w:t>液压升降平台招标</w:t>
      </w:r>
      <w:r>
        <w:rPr>
          <w:rFonts w:hint="eastAsia" w:ascii="方正小标宋简体" w:hAnsi="方正小标宋简体" w:eastAsia="方正小标宋简体" w:cs="方正小标宋简体"/>
          <w:b w:val="0"/>
          <w:bCs/>
          <w:sz w:val="44"/>
          <w:szCs w:val="44"/>
          <w:lang w:val="en-US" w:eastAsia="zh-CN"/>
        </w:rPr>
        <w:t>文件</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b/>
          <w:sz w:val="32"/>
          <w:szCs w:val="32"/>
          <w:lang w:val="en-US" w:eastAsia="zh-CN"/>
        </w:rPr>
      </w:pPr>
    </w:p>
    <w:p>
      <w:pPr>
        <w:pStyle w:val="10"/>
        <w:keepNext w:val="0"/>
        <w:keepLines w:val="0"/>
        <w:pageBreakBefore w:val="0"/>
        <w:kinsoku/>
        <w:wordWrap/>
        <w:overflowPunct/>
        <w:topLinePunct w:val="0"/>
        <w:autoSpaceDE/>
        <w:autoSpaceDN/>
        <w:bidi w:val="0"/>
        <w:adjustRightInd/>
        <w:spacing w:line="520" w:lineRule="exact"/>
        <w:ind w:left="0" w:leftChars="0" w:firstLine="562" w:firstLineChars="200"/>
        <w:textAlignment w:val="auto"/>
        <w:rPr>
          <w:rFonts w:ascii="宋体"/>
          <w:b/>
          <w:sz w:val="28"/>
          <w:szCs w:val="28"/>
        </w:rPr>
      </w:pPr>
      <w:r>
        <w:rPr>
          <w:rFonts w:hint="eastAsia" w:ascii="宋体" w:hAnsi="宋体"/>
          <w:b/>
          <w:sz w:val="28"/>
          <w:szCs w:val="28"/>
        </w:rPr>
        <w:t>一、供货范围</w:t>
      </w:r>
    </w:p>
    <w:p>
      <w:pPr>
        <w:pStyle w:val="10"/>
        <w:keepNext w:val="0"/>
        <w:keepLines w:val="0"/>
        <w:pageBreakBefore w:val="0"/>
        <w:kinsoku/>
        <w:wordWrap/>
        <w:overflowPunct/>
        <w:topLinePunct w:val="0"/>
        <w:autoSpaceDE/>
        <w:autoSpaceDN/>
        <w:bidi w:val="0"/>
        <w:adjustRightInd/>
        <w:spacing w:line="520" w:lineRule="exact"/>
        <w:ind w:left="0" w:leftChars="0" w:firstLine="560" w:firstLineChars="200"/>
        <w:textAlignment w:val="auto"/>
        <w:rPr>
          <w:rFonts w:ascii="宋体"/>
          <w:sz w:val="28"/>
          <w:szCs w:val="28"/>
        </w:rPr>
      </w:pPr>
      <w:r>
        <w:rPr>
          <w:rFonts w:ascii="宋体" w:hAnsi="宋体"/>
          <w:sz w:val="28"/>
          <w:szCs w:val="28"/>
        </w:rPr>
        <w:t>1</w:t>
      </w:r>
      <w:r>
        <w:rPr>
          <w:rFonts w:hint="eastAsia" w:ascii="宋体" w:hAnsi="宋体"/>
          <w:sz w:val="28"/>
          <w:szCs w:val="28"/>
        </w:rPr>
        <w:t>、提供液压升降平台全套设备及控制系统，含主体设备、辅助设备、阀门、仪表、电气、控制系统硬件和软件；</w:t>
      </w:r>
    </w:p>
    <w:p>
      <w:pPr>
        <w:pStyle w:val="10"/>
        <w:keepNext w:val="0"/>
        <w:keepLines w:val="0"/>
        <w:pageBreakBefore w:val="0"/>
        <w:kinsoku/>
        <w:wordWrap/>
        <w:overflowPunct/>
        <w:topLinePunct w:val="0"/>
        <w:autoSpaceDE/>
        <w:autoSpaceDN/>
        <w:bidi w:val="0"/>
        <w:adjustRightInd/>
        <w:spacing w:line="520" w:lineRule="exact"/>
        <w:ind w:left="0" w:leftChars="0" w:firstLine="560" w:firstLineChars="200"/>
        <w:textAlignment w:val="auto"/>
        <w:rPr>
          <w:rFonts w:ascii="宋体"/>
          <w:sz w:val="28"/>
          <w:szCs w:val="28"/>
        </w:rPr>
      </w:pPr>
      <w:r>
        <w:rPr>
          <w:rFonts w:ascii="宋体" w:hAnsi="宋体"/>
          <w:sz w:val="28"/>
          <w:szCs w:val="28"/>
        </w:rPr>
        <w:t>2</w:t>
      </w:r>
      <w:r>
        <w:rPr>
          <w:rFonts w:hint="eastAsia" w:ascii="宋体" w:hAnsi="宋体"/>
          <w:sz w:val="28"/>
          <w:szCs w:val="28"/>
        </w:rPr>
        <w:t>、设备技术资料及操作手册、操作说明书；</w:t>
      </w:r>
    </w:p>
    <w:p>
      <w:pPr>
        <w:pStyle w:val="10"/>
        <w:keepNext w:val="0"/>
        <w:keepLines w:val="0"/>
        <w:pageBreakBefore w:val="0"/>
        <w:kinsoku/>
        <w:wordWrap/>
        <w:overflowPunct/>
        <w:topLinePunct w:val="0"/>
        <w:autoSpaceDE/>
        <w:autoSpaceDN/>
        <w:bidi w:val="0"/>
        <w:adjustRightInd/>
        <w:spacing w:line="520" w:lineRule="exact"/>
        <w:ind w:left="0" w:leftChars="0" w:firstLine="560" w:firstLineChars="200"/>
        <w:textAlignment w:val="auto"/>
        <w:rPr>
          <w:rFonts w:hint="eastAsia" w:ascii="宋体" w:hAnsi="宋体" w:eastAsia="宋体"/>
          <w:sz w:val="28"/>
          <w:szCs w:val="28"/>
          <w:lang w:eastAsia="zh-CN"/>
        </w:rPr>
      </w:pPr>
      <w:r>
        <w:rPr>
          <w:rFonts w:hint="eastAsia" w:ascii="宋体" w:hAnsi="宋体"/>
          <w:sz w:val="28"/>
          <w:szCs w:val="28"/>
          <w:lang w:val="en-US" w:eastAsia="zh-CN"/>
        </w:rPr>
        <w:t>3、</w:t>
      </w:r>
      <w:r>
        <w:rPr>
          <w:rFonts w:hint="eastAsia" w:ascii="宋体" w:hAnsi="宋体"/>
          <w:sz w:val="28"/>
          <w:szCs w:val="28"/>
        </w:rPr>
        <w:t>招标方提供液压平台电源至平台配电箱处</w:t>
      </w:r>
      <w:r>
        <w:rPr>
          <w:rFonts w:hint="eastAsia" w:ascii="宋体" w:hAnsi="宋体"/>
          <w:sz w:val="28"/>
          <w:szCs w:val="28"/>
          <w:lang w:eastAsia="zh-CN"/>
        </w:rPr>
        <w:t>；</w:t>
      </w:r>
    </w:p>
    <w:p>
      <w:pPr>
        <w:pStyle w:val="10"/>
        <w:keepNext w:val="0"/>
        <w:keepLines w:val="0"/>
        <w:pageBreakBefore w:val="0"/>
        <w:kinsoku/>
        <w:wordWrap/>
        <w:overflowPunct/>
        <w:topLinePunct w:val="0"/>
        <w:autoSpaceDE/>
        <w:autoSpaceDN/>
        <w:bidi w:val="0"/>
        <w:adjustRightInd/>
        <w:spacing w:line="520" w:lineRule="exact"/>
        <w:ind w:left="0" w:leftChars="0" w:firstLine="560" w:firstLineChars="200"/>
        <w:textAlignment w:val="auto"/>
        <w:rPr>
          <w:rFonts w:hint="eastAsia" w:ascii="宋体" w:eastAsia="宋体"/>
          <w:sz w:val="28"/>
          <w:szCs w:val="28"/>
          <w:lang w:eastAsia="zh-CN"/>
        </w:rPr>
      </w:pPr>
      <w:r>
        <w:rPr>
          <w:rFonts w:hint="eastAsia" w:ascii="宋体" w:hAnsi="宋体"/>
          <w:sz w:val="28"/>
          <w:szCs w:val="28"/>
          <w:lang w:val="en-US" w:eastAsia="zh-CN"/>
        </w:rPr>
        <w:t>4、</w:t>
      </w:r>
      <w:r>
        <w:rPr>
          <w:rFonts w:hint="eastAsia" w:ascii="宋体" w:hAnsi="宋体"/>
          <w:sz w:val="28"/>
          <w:szCs w:val="28"/>
        </w:rPr>
        <w:t>招标方负责协调施工临时电源</w:t>
      </w:r>
      <w:r>
        <w:rPr>
          <w:rFonts w:hint="eastAsia" w:ascii="宋体" w:hAnsi="宋体"/>
          <w:sz w:val="28"/>
          <w:szCs w:val="28"/>
          <w:lang w:eastAsia="zh-CN"/>
        </w:rPr>
        <w:t>；</w:t>
      </w:r>
    </w:p>
    <w:p>
      <w:pPr>
        <w:pStyle w:val="10"/>
        <w:keepNext w:val="0"/>
        <w:keepLines w:val="0"/>
        <w:pageBreakBefore w:val="0"/>
        <w:kinsoku/>
        <w:wordWrap/>
        <w:overflowPunct/>
        <w:topLinePunct w:val="0"/>
        <w:autoSpaceDE/>
        <w:autoSpaceDN/>
        <w:bidi w:val="0"/>
        <w:adjustRightInd/>
        <w:spacing w:line="520" w:lineRule="exact"/>
        <w:ind w:left="0" w:leftChars="0" w:firstLine="560" w:firstLineChars="200"/>
        <w:textAlignment w:val="auto"/>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、提供优质的售后服务；</w:t>
      </w:r>
    </w:p>
    <w:p>
      <w:pPr>
        <w:pStyle w:val="10"/>
        <w:keepNext w:val="0"/>
        <w:keepLines w:val="0"/>
        <w:pageBreakBefore w:val="0"/>
        <w:kinsoku/>
        <w:wordWrap/>
        <w:overflowPunct/>
        <w:topLinePunct w:val="0"/>
        <w:autoSpaceDE/>
        <w:autoSpaceDN/>
        <w:bidi w:val="0"/>
        <w:adjustRightInd/>
        <w:spacing w:line="520" w:lineRule="exact"/>
        <w:ind w:left="0" w:leftChars="0" w:firstLine="560" w:firstLineChars="200"/>
        <w:textAlignment w:val="auto"/>
        <w:rPr>
          <w:rFonts w:hint="eastAsia" w:ascii="宋体"/>
          <w:sz w:val="28"/>
          <w:szCs w:val="28"/>
        </w:rPr>
      </w:pPr>
      <w:r>
        <w:rPr>
          <w:rFonts w:hint="eastAsia" w:ascii="宋体"/>
          <w:sz w:val="28"/>
          <w:szCs w:val="28"/>
          <w:lang w:val="en-US" w:eastAsia="zh-CN"/>
        </w:rPr>
        <w:t>6、</w:t>
      </w:r>
      <w:r>
        <w:rPr>
          <w:rFonts w:hint="eastAsia" w:ascii="宋体"/>
          <w:sz w:val="28"/>
          <w:szCs w:val="28"/>
        </w:rPr>
        <w:t>投标方负责安装、检查、调试、免费培训。</w:t>
      </w:r>
    </w:p>
    <w:p>
      <w:pPr>
        <w:pStyle w:val="10"/>
        <w:keepNext w:val="0"/>
        <w:keepLines w:val="0"/>
        <w:pageBreakBefore w:val="0"/>
        <w:kinsoku/>
        <w:wordWrap/>
        <w:overflowPunct/>
        <w:topLinePunct w:val="0"/>
        <w:autoSpaceDE/>
        <w:autoSpaceDN/>
        <w:bidi w:val="0"/>
        <w:adjustRightInd/>
        <w:spacing w:line="520" w:lineRule="exact"/>
        <w:ind w:left="0" w:leftChars="0" w:firstLine="560" w:firstLineChars="200"/>
        <w:textAlignment w:val="auto"/>
        <w:rPr>
          <w:rFonts w:hint="eastAsia" w:ascii="宋体" w:eastAsia="宋体"/>
          <w:sz w:val="28"/>
          <w:szCs w:val="28"/>
          <w:lang w:val="en-US" w:eastAsia="zh-CN"/>
        </w:rPr>
      </w:pPr>
      <w:r>
        <w:rPr>
          <w:rFonts w:hint="eastAsia" w:ascii="宋体"/>
          <w:sz w:val="28"/>
          <w:szCs w:val="28"/>
          <w:lang w:val="en-US" w:eastAsia="zh-CN"/>
        </w:rPr>
        <w:t>7、投标方负责旧</w:t>
      </w:r>
      <w:r>
        <w:rPr>
          <w:rFonts w:hint="eastAsia" w:ascii="宋体"/>
          <w:sz w:val="28"/>
          <w:szCs w:val="28"/>
        </w:rPr>
        <w:t>升降平台</w:t>
      </w:r>
      <w:r>
        <w:rPr>
          <w:rFonts w:hint="eastAsia" w:ascii="宋体"/>
          <w:sz w:val="28"/>
          <w:szCs w:val="28"/>
          <w:lang w:eastAsia="zh-CN"/>
        </w:rPr>
        <w:t>的折旧（拆卸、回收）。</w:t>
      </w:r>
    </w:p>
    <w:p>
      <w:pPr>
        <w:pStyle w:val="10"/>
        <w:keepNext w:val="0"/>
        <w:keepLines w:val="0"/>
        <w:pageBreakBefore w:val="0"/>
        <w:kinsoku/>
        <w:wordWrap/>
        <w:overflowPunct/>
        <w:topLinePunct w:val="0"/>
        <w:autoSpaceDE/>
        <w:autoSpaceDN/>
        <w:bidi w:val="0"/>
        <w:adjustRightInd/>
        <w:spacing w:line="520" w:lineRule="exact"/>
        <w:ind w:left="0" w:leftChars="0" w:firstLine="562" w:firstLineChars="200"/>
        <w:textAlignment w:val="auto"/>
        <w:rPr>
          <w:rFonts w:hint="eastAsia" w:ascii="宋体" w:hAnsi="宋体"/>
          <w:b/>
          <w:sz w:val="28"/>
          <w:szCs w:val="28"/>
          <w:lang w:val="en-US" w:eastAsia="zh-CN"/>
        </w:rPr>
      </w:pPr>
      <w:r>
        <w:rPr>
          <w:rFonts w:hint="eastAsia" w:ascii="宋体" w:hAnsi="宋体"/>
          <w:b/>
          <w:sz w:val="28"/>
          <w:szCs w:val="28"/>
          <w:lang w:val="en-US" w:eastAsia="zh-CN"/>
        </w:rPr>
        <w:t>二、投标人基本要求</w:t>
      </w:r>
    </w:p>
    <w:p>
      <w:pPr>
        <w:pStyle w:val="10"/>
        <w:keepNext w:val="0"/>
        <w:keepLines w:val="0"/>
        <w:pageBreakBefore w:val="0"/>
        <w:kinsoku/>
        <w:wordWrap/>
        <w:overflowPunct/>
        <w:topLinePunct w:val="0"/>
        <w:autoSpaceDE/>
        <w:autoSpaceDN/>
        <w:bidi w:val="0"/>
        <w:adjustRightInd/>
        <w:spacing w:line="520" w:lineRule="exact"/>
        <w:ind w:left="0" w:leftChars="0" w:firstLine="560" w:firstLineChars="200"/>
        <w:textAlignment w:val="auto"/>
        <w:rPr>
          <w:rFonts w:hint="default" w:ascii="宋体" w:hAnsi="宋体" w:eastAsia="宋体" w:cs="Arial"/>
          <w:sz w:val="28"/>
          <w:szCs w:val="28"/>
          <w:lang w:val="en-US" w:eastAsia="zh-CN"/>
        </w:rPr>
      </w:pPr>
      <w:r>
        <w:rPr>
          <w:rFonts w:hint="eastAsia" w:ascii="宋体"/>
          <w:sz w:val="28"/>
          <w:szCs w:val="28"/>
          <w:lang w:val="en-US" w:eastAsia="zh-CN"/>
        </w:rPr>
        <w:t>1、</w:t>
      </w:r>
      <w:r>
        <w:rPr>
          <w:rFonts w:hint="eastAsia" w:ascii="宋体" w:hAnsi="宋体" w:cs="Arial"/>
          <w:sz w:val="28"/>
          <w:szCs w:val="28"/>
          <w:lang w:val="en-US" w:eastAsia="zh-CN"/>
        </w:rPr>
        <w:t>为了售后服务有保障，投标人须是四川省内注册的企业；</w:t>
      </w:r>
    </w:p>
    <w:p>
      <w:pPr>
        <w:pStyle w:val="10"/>
        <w:keepNext w:val="0"/>
        <w:keepLines w:val="0"/>
        <w:pageBreakBefore w:val="0"/>
        <w:tabs>
          <w:tab w:val="left" w:pos="6287"/>
        </w:tabs>
        <w:kinsoku/>
        <w:wordWrap/>
        <w:overflowPunct/>
        <w:topLinePunct w:val="0"/>
        <w:autoSpaceDE/>
        <w:autoSpaceDN/>
        <w:bidi w:val="0"/>
        <w:adjustRightInd/>
        <w:spacing w:line="520" w:lineRule="exact"/>
        <w:textAlignment w:val="auto"/>
        <w:rPr>
          <w:rFonts w:hint="eastAsia" w:ascii="宋体" w:hAnsi="宋体" w:cs="Arial"/>
          <w:sz w:val="28"/>
          <w:szCs w:val="28"/>
          <w:lang w:val="en-US" w:eastAsia="zh-CN"/>
        </w:rPr>
      </w:pPr>
      <w:r>
        <w:rPr>
          <w:rFonts w:hint="eastAsia" w:ascii="宋体" w:hAnsi="宋体" w:cs="Arial"/>
          <w:sz w:val="28"/>
          <w:szCs w:val="28"/>
          <w:lang w:val="en-US" w:eastAsia="zh-CN"/>
        </w:rPr>
        <w:t>2、投标人公司必须具有ISO质量管理体系认证；</w:t>
      </w:r>
    </w:p>
    <w:p>
      <w:pPr>
        <w:pStyle w:val="10"/>
        <w:keepNext w:val="0"/>
        <w:keepLines w:val="0"/>
        <w:pageBreakBefore w:val="0"/>
        <w:tabs>
          <w:tab w:val="left" w:pos="6287"/>
        </w:tabs>
        <w:kinsoku/>
        <w:wordWrap/>
        <w:overflowPunct/>
        <w:topLinePunct w:val="0"/>
        <w:autoSpaceDE/>
        <w:autoSpaceDN/>
        <w:bidi w:val="0"/>
        <w:adjustRightInd/>
        <w:spacing w:line="520" w:lineRule="exact"/>
        <w:textAlignment w:val="auto"/>
        <w:rPr>
          <w:rFonts w:hint="eastAsia" w:ascii="宋体" w:hAnsi="宋体" w:cs="Arial"/>
          <w:sz w:val="28"/>
          <w:szCs w:val="28"/>
          <w:lang w:val="en-US" w:eastAsia="zh-CN"/>
        </w:rPr>
      </w:pPr>
      <w:r>
        <w:rPr>
          <w:rFonts w:hint="eastAsia" w:ascii="宋体" w:hAnsi="宋体" w:cs="Arial"/>
          <w:sz w:val="28"/>
          <w:szCs w:val="28"/>
          <w:lang w:val="en-US" w:eastAsia="zh-CN"/>
        </w:rPr>
        <w:t>3、投标人提供的产品必须具有国家正规机构的质量检测报告；</w:t>
      </w:r>
    </w:p>
    <w:p>
      <w:pPr>
        <w:pStyle w:val="10"/>
        <w:keepNext w:val="0"/>
        <w:keepLines w:val="0"/>
        <w:pageBreakBefore w:val="0"/>
        <w:kinsoku/>
        <w:wordWrap/>
        <w:overflowPunct/>
        <w:topLinePunct w:val="0"/>
        <w:autoSpaceDE/>
        <w:autoSpaceDN/>
        <w:bidi w:val="0"/>
        <w:adjustRightInd/>
        <w:spacing w:line="520" w:lineRule="exact"/>
        <w:ind w:left="1" w:firstLine="571" w:firstLineChars="203"/>
        <w:textAlignment w:val="auto"/>
        <w:rPr>
          <w:rFonts w:ascii="宋体"/>
          <w:b/>
          <w:sz w:val="28"/>
          <w:szCs w:val="28"/>
        </w:rPr>
      </w:pPr>
      <w:r>
        <w:rPr>
          <w:rFonts w:hint="eastAsia" w:ascii="宋体" w:hAnsi="宋体"/>
          <w:b/>
          <w:sz w:val="28"/>
          <w:szCs w:val="28"/>
          <w:lang w:val="en-US" w:eastAsia="zh-CN"/>
        </w:rPr>
        <w:t>三</w:t>
      </w:r>
      <w:r>
        <w:rPr>
          <w:rFonts w:hint="eastAsia" w:ascii="宋体" w:hAnsi="宋体"/>
          <w:b/>
          <w:sz w:val="28"/>
          <w:szCs w:val="28"/>
        </w:rPr>
        <w:t>、设备技术条件</w:t>
      </w:r>
    </w:p>
    <w:p>
      <w:pPr>
        <w:pStyle w:val="10"/>
        <w:keepNext w:val="0"/>
        <w:keepLines w:val="0"/>
        <w:pageBreakBefore w:val="0"/>
        <w:kinsoku/>
        <w:wordWrap/>
        <w:overflowPunct/>
        <w:topLinePunct w:val="0"/>
        <w:autoSpaceDE/>
        <w:autoSpaceDN/>
        <w:bidi w:val="0"/>
        <w:adjustRightInd/>
        <w:spacing w:line="520" w:lineRule="exact"/>
        <w:textAlignment w:val="auto"/>
        <w:rPr>
          <w:rFonts w:hint="eastAsia" w:ascii="宋体" w:hAnsi="宋体"/>
          <w:b w:val="0"/>
          <w:bCs/>
          <w:sz w:val="28"/>
          <w:szCs w:val="28"/>
        </w:rPr>
      </w:pPr>
      <w:r>
        <w:rPr>
          <w:rFonts w:ascii="宋体" w:hAnsi="宋体"/>
          <w:b w:val="0"/>
          <w:bCs/>
          <w:sz w:val="28"/>
          <w:szCs w:val="28"/>
        </w:rPr>
        <w:t>1</w:t>
      </w:r>
      <w:r>
        <w:rPr>
          <w:rFonts w:hint="eastAsia" w:ascii="宋体" w:hAnsi="宋体"/>
          <w:b w:val="0"/>
          <w:bCs/>
          <w:sz w:val="28"/>
          <w:szCs w:val="28"/>
        </w:rPr>
        <w:t>、平台尺寸：</w:t>
      </w:r>
      <w:r>
        <w:rPr>
          <w:rFonts w:hint="eastAsia" w:ascii="宋体" w:hAnsi="宋体"/>
          <w:b w:val="0"/>
          <w:bCs/>
          <w:sz w:val="28"/>
          <w:szCs w:val="28"/>
          <w:lang w:val="en-US" w:eastAsia="zh-CN"/>
        </w:rPr>
        <w:t>6</w:t>
      </w:r>
      <w:r>
        <w:rPr>
          <w:rFonts w:hint="eastAsia" w:ascii="宋体" w:hAnsi="宋体"/>
          <w:b w:val="0"/>
          <w:bCs/>
          <w:sz w:val="28"/>
          <w:szCs w:val="28"/>
        </w:rPr>
        <w:t>0</w:t>
      </w:r>
      <w:r>
        <w:rPr>
          <w:rFonts w:ascii="宋体" w:hAnsi="宋体"/>
          <w:b w:val="0"/>
          <w:bCs/>
          <w:sz w:val="28"/>
          <w:szCs w:val="28"/>
        </w:rPr>
        <w:t>00mm*</w:t>
      </w:r>
      <w:r>
        <w:rPr>
          <w:rFonts w:hint="eastAsia" w:ascii="宋体" w:hAnsi="宋体"/>
          <w:b w:val="0"/>
          <w:bCs/>
          <w:sz w:val="28"/>
          <w:szCs w:val="28"/>
          <w:lang w:val="en-US" w:eastAsia="zh-CN"/>
        </w:rPr>
        <w:t>30</w:t>
      </w:r>
      <w:r>
        <w:rPr>
          <w:rFonts w:ascii="宋体" w:hAnsi="宋体"/>
          <w:b w:val="0"/>
          <w:bCs/>
          <w:sz w:val="28"/>
          <w:szCs w:val="28"/>
        </w:rPr>
        <w:t>00mm</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b w:val="0"/>
          <w:bCs/>
          <w:sz w:val="28"/>
          <w:szCs w:val="28"/>
        </w:rPr>
      </w:pPr>
      <w:r>
        <w:rPr>
          <w:rFonts w:ascii="宋体" w:hAnsi="宋体"/>
          <w:b w:val="0"/>
          <w:bCs/>
          <w:sz w:val="28"/>
          <w:szCs w:val="28"/>
        </w:rPr>
        <w:t>2</w:t>
      </w:r>
      <w:r>
        <w:rPr>
          <w:rFonts w:hint="eastAsia" w:ascii="宋体" w:hAnsi="宋体"/>
          <w:b w:val="0"/>
          <w:bCs/>
          <w:sz w:val="28"/>
          <w:szCs w:val="28"/>
        </w:rPr>
        <w:t>、平台承重：</w:t>
      </w:r>
      <w:r>
        <w:rPr>
          <w:rFonts w:hint="eastAsia" w:ascii="宋体" w:hAnsi="宋体"/>
          <w:b w:val="0"/>
          <w:bCs/>
          <w:sz w:val="28"/>
          <w:szCs w:val="28"/>
          <w:lang w:val="en-US" w:eastAsia="zh-CN"/>
        </w:rPr>
        <w:t>4T</w:t>
      </w:r>
      <w:r>
        <w:rPr>
          <w:rFonts w:hint="eastAsia" w:ascii="宋体" w:hAnsi="宋体"/>
          <w:b w:val="0"/>
          <w:bCs/>
          <w:sz w:val="28"/>
          <w:szCs w:val="28"/>
        </w:rPr>
        <w:t>（载货重量）</w:t>
      </w:r>
    </w:p>
    <w:p>
      <w:pPr>
        <w:pStyle w:val="10"/>
        <w:keepNext w:val="0"/>
        <w:keepLines w:val="0"/>
        <w:pageBreakBefore w:val="0"/>
        <w:kinsoku/>
        <w:wordWrap/>
        <w:overflowPunct/>
        <w:topLinePunct w:val="0"/>
        <w:autoSpaceDE/>
        <w:autoSpaceDN/>
        <w:bidi w:val="0"/>
        <w:adjustRightInd/>
        <w:spacing w:line="520" w:lineRule="exact"/>
        <w:textAlignment w:val="auto"/>
        <w:rPr>
          <w:rFonts w:hint="eastAsia" w:ascii="宋体"/>
          <w:b w:val="0"/>
          <w:bCs/>
          <w:sz w:val="28"/>
          <w:szCs w:val="28"/>
        </w:rPr>
      </w:pPr>
      <w:r>
        <w:rPr>
          <w:rFonts w:ascii="宋体"/>
          <w:b w:val="0"/>
          <w:bCs/>
          <w:sz w:val="28"/>
          <w:szCs w:val="28"/>
        </w:rPr>
        <w:t>3</w:t>
      </w:r>
      <w:r>
        <w:rPr>
          <w:rFonts w:hint="eastAsia" w:ascii="宋体"/>
          <w:b w:val="0"/>
          <w:bCs/>
          <w:sz w:val="28"/>
          <w:szCs w:val="28"/>
        </w:rPr>
        <w:t>、设备数量：</w:t>
      </w:r>
      <w:r>
        <w:rPr>
          <w:rFonts w:hint="eastAsia" w:ascii="宋体"/>
          <w:b w:val="0"/>
          <w:bCs/>
          <w:sz w:val="28"/>
          <w:szCs w:val="28"/>
          <w:lang w:val="en-US" w:eastAsia="zh-CN"/>
        </w:rPr>
        <w:t>1</w:t>
      </w:r>
      <w:r>
        <w:rPr>
          <w:rFonts w:hint="eastAsia" w:ascii="宋体"/>
          <w:b w:val="0"/>
          <w:bCs/>
          <w:sz w:val="28"/>
          <w:szCs w:val="28"/>
        </w:rPr>
        <w:t>台</w:t>
      </w:r>
    </w:p>
    <w:p>
      <w:pPr>
        <w:pStyle w:val="10"/>
        <w:keepNext w:val="0"/>
        <w:keepLines w:val="0"/>
        <w:pageBreakBefore w:val="0"/>
        <w:kinsoku/>
        <w:wordWrap/>
        <w:overflowPunct/>
        <w:topLinePunct w:val="0"/>
        <w:autoSpaceDE/>
        <w:autoSpaceDN/>
        <w:bidi w:val="0"/>
        <w:adjustRightInd/>
        <w:spacing w:line="520" w:lineRule="exact"/>
        <w:textAlignment w:val="auto"/>
        <w:rPr>
          <w:rFonts w:hint="default" w:ascii="宋体" w:eastAsia="宋体"/>
          <w:b w:val="0"/>
          <w:bCs/>
          <w:sz w:val="28"/>
          <w:szCs w:val="28"/>
          <w:lang w:val="en-US" w:eastAsia="zh-CN"/>
        </w:rPr>
      </w:pPr>
      <w:r>
        <w:rPr>
          <w:rFonts w:hint="eastAsia" w:ascii="宋体"/>
          <w:b w:val="0"/>
          <w:bCs/>
          <w:sz w:val="28"/>
          <w:szCs w:val="28"/>
        </w:rPr>
        <w:t>4、层数：</w:t>
      </w:r>
      <w:r>
        <w:rPr>
          <w:rFonts w:hint="eastAsia" w:ascii="宋体"/>
          <w:b w:val="0"/>
          <w:bCs/>
          <w:sz w:val="28"/>
          <w:szCs w:val="28"/>
          <w:lang w:val="en-US" w:eastAsia="zh-CN"/>
        </w:rPr>
        <w:t>2站2停</w:t>
      </w:r>
    </w:p>
    <w:p>
      <w:pPr>
        <w:pStyle w:val="10"/>
        <w:keepNext w:val="0"/>
        <w:keepLines w:val="0"/>
        <w:pageBreakBefore w:val="0"/>
        <w:kinsoku/>
        <w:wordWrap/>
        <w:overflowPunct/>
        <w:topLinePunct w:val="0"/>
        <w:autoSpaceDE/>
        <w:autoSpaceDN/>
        <w:bidi w:val="0"/>
        <w:adjustRightInd/>
        <w:spacing w:line="520" w:lineRule="exact"/>
        <w:textAlignment w:val="auto"/>
        <w:rPr>
          <w:rFonts w:hint="eastAsia" w:ascii="宋体" w:hAnsi="宋体" w:eastAsia="宋体"/>
          <w:sz w:val="28"/>
          <w:szCs w:val="28"/>
          <w:lang w:eastAsia="zh-CN"/>
        </w:rPr>
      </w:pPr>
      <w:r>
        <w:rPr>
          <w:rFonts w:hint="eastAsia" w:ascii="宋体"/>
          <w:b w:val="0"/>
          <w:bCs/>
          <w:sz w:val="28"/>
          <w:szCs w:val="28"/>
        </w:rPr>
        <w:t>5、净升高度：</w:t>
      </w:r>
      <w:r>
        <w:rPr>
          <w:rFonts w:hint="eastAsia" w:ascii="宋体"/>
          <w:b w:val="0"/>
          <w:bCs/>
          <w:sz w:val="28"/>
          <w:szCs w:val="28"/>
          <w:lang w:val="en-US" w:eastAsia="zh-CN"/>
        </w:rPr>
        <w:t>4.2m</w:t>
      </w:r>
      <w:r>
        <w:rPr>
          <w:rFonts w:hint="eastAsia" w:ascii="宋体" w:hAnsi="宋体"/>
          <w:b w:val="0"/>
          <w:bCs/>
          <w:sz w:val="28"/>
          <w:szCs w:val="28"/>
        </w:rPr>
        <w:t>。</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b/>
          <w:sz w:val="28"/>
          <w:szCs w:val="28"/>
        </w:rPr>
      </w:pPr>
      <w:r>
        <w:rPr>
          <w:rFonts w:hint="eastAsia" w:ascii="宋体"/>
          <w:b/>
          <w:sz w:val="28"/>
          <w:szCs w:val="28"/>
          <w:lang w:val="en-US" w:eastAsia="zh-CN"/>
        </w:rPr>
        <w:t>6</w:t>
      </w:r>
      <w:r>
        <w:rPr>
          <w:rFonts w:hint="eastAsia" w:ascii="宋体"/>
          <w:b/>
          <w:sz w:val="28"/>
          <w:szCs w:val="28"/>
        </w:rPr>
        <w:t>、</w:t>
      </w:r>
      <w:r>
        <w:rPr>
          <w:rFonts w:hint="eastAsia" w:ascii="宋体"/>
          <w:b/>
          <w:sz w:val="28"/>
          <w:szCs w:val="28"/>
          <w:lang w:val="en-US" w:eastAsia="zh-CN"/>
        </w:rPr>
        <w:t>设备材料</w:t>
      </w:r>
      <w:r>
        <w:rPr>
          <w:rFonts w:hint="eastAsia" w:ascii="宋体"/>
          <w:b/>
          <w:sz w:val="28"/>
          <w:szCs w:val="28"/>
        </w:rPr>
        <w:t>要求</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hAnsi="宋体"/>
          <w:b w:val="0"/>
          <w:bCs/>
          <w:sz w:val="28"/>
          <w:szCs w:val="28"/>
        </w:rPr>
      </w:pPr>
      <w:r>
        <w:rPr>
          <w:rFonts w:hint="eastAsia" w:ascii="宋体" w:hAnsi="宋体"/>
          <w:b w:val="0"/>
          <w:bCs/>
          <w:sz w:val="28"/>
          <w:szCs w:val="28"/>
          <w:lang w:val="en-US" w:eastAsia="zh-CN"/>
        </w:rPr>
        <w:t>6</w:t>
      </w:r>
      <w:r>
        <w:rPr>
          <w:rFonts w:hint="eastAsia" w:ascii="宋体" w:hAnsi="宋体"/>
          <w:b w:val="0"/>
          <w:bCs/>
          <w:sz w:val="28"/>
          <w:szCs w:val="28"/>
        </w:rPr>
        <w:t xml:space="preserve">.1 </w:t>
      </w:r>
      <w:r>
        <w:rPr>
          <w:rFonts w:hint="eastAsia" w:ascii="宋体" w:hAnsi="宋体"/>
          <w:b w:val="0"/>
          <w:bCs/>
          <w:sz w:val="28"/>
          <w:szCs w:val="28"/>
          <w:lang w:val="en-US" w:eastAsia="zh-CN"/>
        </w:rPr>
        <w:t>平台花纹板厚度：6mm</w:t>
      </w:r>
      <w:r>
        <w:rPr>
          <w:rFonts w:hint="eastAsia" w:ascii="宋体" w:hAnsi="宋体"/>
          <w:b w:val="0"/>
          <w:bCs/>
          <w:sz w:val="28"/>
          <w:szCs w:val="28"/>
        </w:rPr>
        <w:t>；</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hAnsi="宋体"/>
          <w:b w:val="0"/>
          <w:bCs/>
          <w:sz w:val="28"/>
          <w:szCs w:val="28"/>
        </w:rPr>
      </w:pPr>
      <w:r>
        <w:rPr>
          <w:rFonts w:hint="eastAsia" w:ascii="宋体" w:hAnsi="宋体"/>
          <w:b w:val="0"/>
          <w:bCs/>
          <w:sz w:val="28"/>
          <w:szCs w:val="28"/>
          <w:lang w:val="en-US" w:eastAsia="zh-CN"/>
        </w:rPr>
        <w:t>6</w:t>
      </w:r>
      <w:r>
        <w:rPr>
          <w:rFonts w:hint="eastAsia" w:ascii="宋体" w:hAnsi="宋体"/>
          <w:b w:val="0"/>
          <w:bCs/>
          <w:sz w:val="28"/>
          <w:szCs w:val="28"/>
        </w:rPr>
        <w:t xml:space="preserve">.2 </w:t>
      </w:r>
      <w:r>
        <w:rPr>
          <w:rFonts w:hint="eastAsia" w:ascii="宋体" w:hAnsi="宋体"/>
          <w:b w:val="0"/>
          <w:bCs/>
          <w:sz w:val="28"/>
          <w:szCs w:val="28"/>
          <w:lang w:val="en-US" w:eastAsia="zh-CN"/>
        </w:rPr>
        <w:t>剪叉架材料：200*100*6mm</w:t>
      </w:r>
      <w:r>
        <w:rPr>
          <w:rFonts w:hint="eastAsia" w:ascii="宋体" w:hAnsi="宋体"/>
          <w:b w:val="0"/>
          <w:bCs/>
          <w:sz w:val="28"/>
          <w:szCs w:val="28"/>
        </w:rPr>
        <w:t>；</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hAnsi="宋体"/>
          <w:b w:val="0"/>
          <w:bCs/>
          <w:sz w:val="28"/>
          <w:szCs w:val="28"/>
        </w:rPr>
      </w:pPr>
      <w:r>
        <w:rPr>
          <w:rFonts w:hint="eastAsia" w:ascii="宋体" w:hAnsi="宋体"/>
          <w:b w:val="0"/>
          <w:bCs/>
          <w:sz w:val="28"/>
          <w:szCs w:val="28"/>
          <w:lang w:val="en-US" w:eastAsia="zh-CN"/>
        </w:rPr>
        <w:t>6</w:t>
      </w:r>
      <w:r>
        <w:rPr>
          <w:rFonts w:hint="eastAsia" w:ascii="宋体" w:hAnsi="宋体"/>
          <w:b w:val="0"/>
          <w:bCs/>
          <w:sz w:val="28"/>
          <w:szCs w:val="28"/>
        </w:rPr>
        <w:t xml:space="preserve">.3 </w:t>
      </w:r>
      <w:r>
        <w:rPr>
          <w:rFonts w:hint="eastAsia" w:ascii="宋体" w:hAnsi="宋体"/>
          <w:b w:val="0"/>
          <w:bCs/>
          <w:sz w:val="28"/>
          <w:szCs w:val="28"/>
          <w:lang w:val="en-US" w:eastAsia="zh-CN"/>
        </w:rPr>
        <w:t>导轨：100H钢</w:t>
      </w:r>
      <w:r>
        <w:rPr>
          <w:rFonts w:hint="eastAsia" w:ascii="宋体" w:hAnsi="宋体"/>
          <w:b w:val="0"/>
          <w:bCs/>
          <w:sz w:val="28"/>
          <w:szCs w:val="28"/>
        </w:rPr>
        <w:t>；</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hAnsi="宋体"/>
          <w:b w:val="0"/>
          <w:bCs/>
          <w:sz w:val="28"/>
          <w:szCs w:val="28"/>
          <w:lang w:val="zh-CN"/>
        </w:rPr>
      </w:pPr>
      <w:r>
        <w:rPr>
          <w:rFonts w:hint="eastAsia" w:ascii="宋体" w:hAnsi="宋体"/>
          <w:b w:val="0"/>
          <w:bCs/>
          <w:sz w:val="28"/>
          <w:szCs w:val="28"/>
          <w:lang w:val="en-US" w:eastAsia="zh-CN"/>
        </w:rPr>
        <w:t>6</w:t>
      </w:r>
      <w:r>
        <w:rPr>
          <w:rFonts w:hint="eastAsia" w:ascii="宋体" w:hAnsi="宋体"/>
          <w:b w:val="0"/>
          <w:bCs/>
          <w:sz w:val="28"/>
          <w:szCs w:val="28"/>
          <w:lang w:val="zh-CN"/>
        </w:rPr>
        <w:t>.</w:t>
      </w:r>
      <w:r>
        <w:rPr>
          <w:rFonts w:hint="eastAsia" w:ascii="宋体" w:hAnsi="宋体"/>
          <w:b w:val="0"/>
          <w:bCs/>
          <w:sz w:val="28"/>
          <w:szCs w:val="28"/>
          <w:lang w:val="en-US" w:eastAsia="zh-CN"/>
        </w:rPr>
        <w:t>4油缸：110/4支，双向密封</w:t>
      </w:r>
      <w:r>
        <w:rPr>
          <w:rFonts w:hint="eastAsia" w:ascii="宋体" w:hAnsi="宋体"/>
          <w:b w:val="0"/>
          <w:bCs/>
          <w:sz w:val="28"/>
          <w:szCs w:val="28"/>
          <w:lang w:val="zh-CN"/>
        </w:rPr>
        <w:t>；</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hAnsi="宋体"/>
          <w:b w:val="0"/>
          <w:bCs/>
          <w:sz w:val="28"/>
          <w:szCs w:val="28"/>
          <w:lang w:val="zh-CN"/>
        </w:rPr>
      </w:pPr>
      <w:r>
        <w:rPr>
          <w:rFonts w:hint="eastAsia" w:ascii="宋体" w:hAnsi="宋体"/>
          <w:b w:val="0"/>
          <w:bCs/>
          <w:sz w:val="28"/>
          <w:szCs w:val="28"/>
          <w:lang w:val="en-US" w:eastAsia="zh-CN"/>
        </w:rPr>
        <w:t>6</w:t>
      </w:r>
      <w:r>
        <w:rPr>
          <w:rFonts w:hint="eastAsia" w:ascii="宋体" w:hAnsi="宋体"/>
          <w:b w:val="0"/>
          <w:bCs/>
          <w:sz w:val="28"/>
          <w:szCs w:val="28"/>
          <w:lang w:val="zh-CN"/>
        </w:rPr>
        <w:t xml:space="preserve">.5 </w:t>
      </w:r>
      <w:r>
        <w:rPr>
          <w:rFonts w:hint="eastAsia" w:ascii="宋体" w:hAnsi="宋体"/>
          <w:b w:val="0"/>
          <w:bCs/>
          <w:sz w:val="28"/>
          <w:szCs w:val="28"/>
          <w:lang w:val="en-US" w:eastAsia="zh-CN"/>
        </w:rPr>
        <w:t>泵站：380V/7.5KW</w:t>
      </w:r>
      <w:r>
        <w:rPr>
          <w:rFonts w:hint="eastAsia" w:ascii="宋体" w:hAnsi="宋体"/>
          <w:b w:val="0"/>
          <w:bCs/>
          <w:sz w:val="28"/>
          <w:szCs w:val="28"/>
          <w:lang w:val="zh-CN"/>
        </w:rPr>
        <w:t>；</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b/>
          <w:sz w:val="28"/>
          <w:szCs w:val="28"/>
        </w:rPr>
      </w:pPr>
      <w:r>
        <w:rPr>
          <w:rFonts w:hint="eastAsia" w:ascii="宋体" w:hAnsi="宋体"/>
          <w:b w:val="0"/>
          <w:bCs/>
          <w:sz w:val="28"/>
          <w:szCs w:val="28"/>
          <w:lang w:val="en-US" w:eastAsia="zh-CN"/>
        </w:rPr>
        <w:t>6</w:t>
      </w:r>
      <w:r>
        <w:rPr>
          <w:rFonts w:hint="eastAsia" w:ascii="宋体" w:hAnsi="宋体"/>
          <w:b w:val="0"/>
          <w:bCs/>
          <w:sz w:val="28"/>
          <w:szCs w:val="28"/>
          <w:lang w:val="zh-CN"/>
        </w:rPr>
        <w:t xml:space="preserve">.6 </w:t>
      </w:r>
      <w:r>
        <w:rPr>
          <w:rFonts w:hint="eastAsia" w:ascii="宋体" w:hAnsi="宋体"/>
          <w:b w:val="0"/>
          <w:bCs/>
          <w:sz w:val="28"/>
          <w:szCs w:val="28"/>
          <w:lang w:val="en-US" w:eastAsia="zh-CN"/>
        </w:rPr>
        <w:t>底架：16#槽钢</w:t>
      </w:r>
      <w:r>
        <w:rPr>
          <w:rFonts w:hint="eastAsia" w:ascii="宋体" w:hAnsi="宋体"/>
          <w:b w:val="0"/>
          <w:bCs/>
          <w:sz w:val="28"/>
          <w:szCs w:val="28"/>
          <w:lang w:val="zh-CN"/>
        </w:rPr>
        <w:t>；</w:t>
      </w:r>
    </w:p>
    <w:p>
      <w:pPr>
        <w:pStyle w:val="10"/>
        <w:keepNext w:val="0"/>
        <w:keepLines w:val="0"/>
        <w:pageBreakBefore w:val="0"/>
        <w:kinsoku/>
        <w:wordWrap/>
        <w:overflowPunct/>
        <w:topLinePunct w:val="0"/>
        <w:autoSpaceDE/>
        <w:autoSpaceDN/>
        <w:bidi w:val="0"/>
        <w:adjustRightInd/>
        <w:spacing w:line="520" w:lineRule="exact"/>
        <w:textAlignment w:val="auto"/>
        <w:rPr>
          <w:rFonts w:hint="eastAsia" w:ascii="宋体" w:hAnsi="宋体"/>
          <w:b/>
          <w:sz w:val="28"/>
          <w:szCs w:val="28"/>
        </w:rPr>
      </w:pPr>
      <w:r>
        <w:rPr>
          <w:rFonts w:hint="eastAsia" w:ascii="宋体" w:hAnsi="宋体"/>
          <w:b/>
          <w:sz w:val="28"/>
          <w:szCs w:val="28"/>
        </w:rPr>
        <w:t>三、报价要求</w:t>
      </w:r>
    </w:p>
    <w:p>
      <w:pPr>
        <w:pStyle w:val="10"/>
        <w:keepNext w:val="0"/>
        <w:keepLines w:val="0"/>
        <w:pageBreakBefore w:val="0"/>
        <w:kinsoku/>
        <w:wordWrap/>
        <w:overflowPunct/>
        <w:topLinePunct w:val="0"/>
        <w:autoSpaceDE/>
        <w:autoSpaceDN/>
        <w:bidi w:val="0"/>
        <w:adjustRightInd/>
        <w:spacing w:line="520" w:lineRule="exact"/>
        <w:textAlignment w:val="auto"/>
        <w:rPr>
          <w:rFonts w:hint="eastAsia" w:ascii="宋体" w:eastAsia="宋体"/>
          <w:sz w:val="28"/>
          <w:szCs w:val="28"/>
          <w:lang w:eastAsia="zh-CN"/>
        </w:rPr>
      </w:pPr>
      <w:r>
        <w:rPr>
          <w:rFonts w:hint="eastAsia" w:ascii="宋体"/>
          <w:sz w:val="28"/>
          <w:szCs w:val="28"/>
          <w:lang w:val="en-US" w:eastAsia="zh-CN"/>
        </w:rPr>
        <w:t>提供整体</w:t>
      </w:r>
      <w:r>
        <w:rPr>
          <w:rFonts w:hint="eastAsia" w:ascii="宋体"/>
          <w:sz w:val="28"/>
          <w:szCs w:val="28"/>
        </w:rPr>
        <w:t>报价</w:t>
      </w:r>
      <w:r>
        <w:rPr>
          <w:rFonts w:hint="eastAsia" w:ascii="宋体"/>
          <w:sz w:val="28"/>
          <w:szCs w:val="28"/>
          <w:lang w:eastAsia="zh-CN"/>
        </w:rPr>
        <w:t>（</w:t>
      </w:r>
      <w:r>
        <w:rPr>
          <w:rFonts w:hint="eastAsia" w:ascii="宋体"/>
          <w:sz w:val="28"/>
          <w:szCs w:val="28"/>
          <w:lang w:val="en-US" w:eastAsia="zh-CN"/>
        </w:rPr>
        <w:t>1.</w:t>
      </w:r>
      <w:r>
        <w:rPr>
          <w:rFonts w:hint="eastAsia" w:ascii="宋体"/>
          <w:sz w:val="28"/>
          <w:szCs w:val="28"/>
          <w:lang w:eastAsia="zh-CN"/>
        </w:rPr>
        <w:t>新设备价格</w:t>
      </w:r>
      <w:r>
        <w:rPr>
          <w:rFonts w:hint="eastAsia" w:ascii="宋体"/>
          <w:sz w:val="28"/>
          <w:szCs w:val="28"/>
          <w:lang w:val="en-US" w:eastAsia="zh-CN"/>
        </w:rPr>
        <w:t xml:space="preserve">  2.</w:t>
      </w:r>
      <w:r>
        <w:rPr>
          <w:rFonts w:hint="eastAsia" w:ascii="宋体"/>
          <w:sz w:val="28"/>
          <w:szCs w:val="28"/>
          <w:lang w:eastAsia="zh-CN"/>
        </w:rPr>
        <w:t>折旧价格</w:t>
      </w:r>
      <w:r>
        <w:rPr>
          <w:rFonts w:hint="eastAsia" w:ascii="宋体"/>
          <w:sz w:val="28"/>
          <w:szCs w:val="28"/>
          <w:lang w:val="en-US" w:eastAsia="zh-CN"/>
        </w:rPr>
        <w:t xml:space="preserve"> </w:t>
      </w:r>
      <w:bookmarkStart w:id="2" w:name="_GoBack"/>
      <w:bookmarkEnd w:id="2"/>
      <w:r>
        <w:rPr>
          <w:rFonts w:hint="eastAsia" w:ascii="宋体"/>
          <w:sz w:val="28"/>
          <w:szCs w:val="28"/>
          <w:lang w:val="en-US" w:eastAsia="zh-CN"/>
        </w:rPr>
        <w:t xml:space="preserve"> 3.最终报价</w:t>
      </w:r>
      <w:r>
        <w:rPr>
          <w:rFonts w:hint="eastAsia" w:ascii="宋体"/>
          <w:sz w:val="28"/>
          <w:szCs w:val="28"/>
          <w:lang w:eastAsia="zh-CN"/>
        </w:rPr>
        <w:t>）。</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b/>
          <w:sz w:val="28"/>
          <w:szCs w:val="28"/>
        </w:rPr>
      </w:pPr>
      <w:r>
        <w:rPr>
          <w:rFonts w:hint="eastAsia" w:ascii="宋体" w:hAnsi="宋体"/>
          <w:b/>
          <w:sz w:val="28"/>
          <w:szCs w:val="28"/>
        </w:rPr>
        <w:t>四、投标资料提供</w:t>
      </w:r>
    </w:p>
    <w:p>
      <w:pPr>
        <w:pStyle w:val="10"/>
        <w:keepNext w:val="0"/>
        <w:keepLines w:val="0"/>
        <w:pageBreakBefore w:val="0"/>
        <w:kinsoku/>
        <w:wordWrap/>
        <w:overflowPunct/>
        <w:topLinePunct w:val="0"/>
        <w:autoSpaceDE/>
        <w:autoSpaceDN/>
        <w:bidi w:val="0"/>
        <w:adjustRightInd/>
        <w:spacing w:line="520" w:lineRule="exact"/>
        <w:textAlignment w:val="auto"/>
        <w:rPr>
          <w:rFonts w:hint="eastAsia" w:ascii="宋体"/>
          <w:sz w:val="28"/>
          <w:szCs w:val="28"/>
        </w:rPr>
      </w:pPr>
      <w:r>
        <w:rPr>
          <w:rFonts w:ascii="宋体"/>
          <w:sz w:val="28"/>
          <w:szCs w:val="28"/>
        </w:rPr>
        <w:t>1</w:t>
      </w:r>
      <w:r>
        <w:rPr>
          <w:rFonts w:hint="eastAsia" w:ascii="宋体"/>
          <w:sz w:val="28"/>
          <w:szCs w:val="28"/>
        </w:rPr>
        <w:t>、投标方在投标时须提供设备所需公用条件、设备安装条件（基</w:t>
      </w:r>
    </w:p>
    <w:p>
      <w:pPr>
        <w:pStyle w:val="10"/>
        <w:keepNext w:val="0"/>
        <w:keepLines w:val="0"/>
        <w:pageBreakBefore w:val="0"/>
        <w:kinsoku/>
        <w:wordWrap/>
        <w:overflowPunct/>
        <w:topLinePunct w:val="0"/>
        <w:autoSpaceDE/>
        <w:autoSpaceDN/>
        <w:bidi w:val="0"/>
        <w:adjustRightInd/>
        <w:spacing w:line="520" w:lineRule="exact"/>
        <w:ind w:left="0" w:leftChars="0" w:firstLine="0" w:firstLineChars="0"/>
        <w:textAlignment w:val="auto"/>
        <w:rPr>
          <w:rFonts w:ascii="宋体" w:cs="黑体"/>
          <w:b/>
          <w:kern w:val="1"/>
          <w:sz w:val="28"/>
          <w:szCs w:val="28"/>
        </w:rPr>
      </w:pPr>
      <w:r>
        <w:rPr>
          <w:rFonts w:hint="eastAsia" w:ascii="宋体"/>
          <w:sz w:val="28"/>
          <w:szCs w:val="28"/>
        </w:rPr>
        <w:t>础条件（含梁、柱预埋件）、设备外形尺寸、荷载、配管尺寸、安装维护所需净空尺寸）</w:t>
      </w:r>
      <w:r>
        <w:rPr>
          <w:rFonts w:hint="eastAsia" w:ascii="宋体"/>
          <w:sz w:val="28"/>
          <w:szCs w:val="28"/>
          <w:lang w:val="en-US" w:eastAsia="zh-CN"/>
        </w:rPr>
        <w:t>等</w:t>
      </w:r>
      <w:r>
        <w:rPr>
          <w:rFonts w:hint="eastAsia" w:ascii="宋体"/>
          <w:sz w:val="28"/>
          <w:szCs w:val="28"/>
        </w:rPr>
        <w:t>；</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hAnsi="宋体"/>
          <w:b/>
          <w:sz w:val="28"/>
          <w:szCs w:val="28"/>
        </w:rPr>
      </w:pPr>
      <w:r>
        <w:rPr>
          <w:rFonts w:hint="eastAsia" w:ascii="宋体" w:hAnsi="宋体"/>
          <w:b/>
          <w:sz w:val="28"/>
          <w:szCs w:val="28"/>
        </w:rPr>
        <w:t>五、技术服务</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ascii="宋体"/>
          <w:sz w:val="28"/>
          <w:szCs w:val="28"/>
        </w:rPr>
        <w:t>1</w:t>
      </w:r>
      <w:r>
        <w:rPr>
          <w:rFonts w:hint="eastAsia" w:ascii="宋体"/>
          <w:sz w:val="28"/>
          <w:szCs w:val="28"/>
        </w:rPr>
        <w:t>、投标方提供优质的售前、售中、售后服务；</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ascii="宋体"/>
          <w:sz w:val="28"/>
          <w:szCs w:val="28"/>
        </w:rPr>
        <w:t>2</w:t>
      </w:r>
      <w:r>
        <w:rPr>
          <w:rFonts w:hint="eastAsia" w:ascii="宋体"/>
          <w:sz w:val="28"/>
          <w:szCs w:val="28"/>
        </w:rPr>
        <w:t>、投标方负责现场安装及设备调试；</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hint="eastAsia" w:ascii="宋体"/>
          <w:sz w:val="28"/>
          <w:szCs w:val="28"/>
        </w:rPr>
        <w:t>3、投标方免费提供设备操作和维护培训；</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hint="eastAsia" w:ascii="宋体" w:hAnsi="宋体"/>
          <w:sz w:val="28"/>
          <w:szCs w:val="24"/>
          <w:lang w:val="en-US" w:eastAsia="zh-CN"/>
        </w:rPr>
        <w:t>4</w:t>
      </w:r>
      <w:r>
        <w:rPr>
          <w:rFonts w:hint="eastAsia" w:ascii="宋体" w:hAnsi="宋体"/>
          <w:sz w:val="28"/>
          <w:szCs w:val="24"/>
        </w:rPr>
        <w:t>、设备出现的任何问题，投标方保证在30分钟内经予答复、24小时内赶到现场，并根据投诉的情况确定处理措施，进行维修和更换；</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hAnsi="宋体"/>
          <w:sz w:val="28"/>
          <w:szCs w:val="24"/>
        </w:rPr>
      </w:pPr>
      <w:r>
        <w:rPr>
          <w:rFonts w:hint="eastAsia" w:ascii="宋体"/>
          <w:sz w:val="28"/>
          <w:szCs w:val="28"/>
          <w:lang w:val="en-US" w:eastAsia="zh-CN"/>
        </w:rPr>
        <w:t>5</w:t>
      </w:r>
      <w:r>
        <w:rPr>
          <w:rFonts w:hint="eastAsia" w:ascii="宋体"/>
          <w:sz w:val="28"/>
          <w:szCs w:val="28"/>
        </w:rPr>
        <w:t>、质保期内，由于</w:t>
      </w:r>
      <w:r>
        <w:rPr>
          <w:rFonts w:hint="eastAsia" w:ascii="宋体" w:hAnsi="宋体"/>
          <w:sz w:val="28"/>
          <w:szCs w:val="24"/>
        </w:rPr>
        <w:t>产品质量引发的费用，由投标方承担；</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hAnsi="宋体"/>
          <w:sz w:val="28"/>
          <w:szCs w:val="24"/>
        </w:rPr>
      </w:pPr>
      <w:r>
        <w:rPr>
          <w:rFonts w:hint="eastAsia" w:ascii="宋体" w:hAnsi="宋体"/>
          <w:sz w:val="28"/>
          <w:szCs w:val="24"/>
          <w:lang w:val="en-US" w:eastAsia="zh-CN"/>
        </w:rPr>
        <w:t>6</w:t>
      </w:r>
      <w:r>
        <w:rPr>
          <w:rFonts w:hint="eastAsia" w:ascii="宋体" w:hAnsi="宋体"/>
          <w:sz w:val="28"/>
          <w:szCs w:val="24"/>
        </w:rPr>
        <w:t>、</w:t>
      </w:r>
      <w:r>
        <w:rPr>
          <w:rFonts w:hint="eastAsia" w:ascii="宋体"/>
          <w:sz w:val="28"/>
          <w:szCs w:val="28"/>
        </w:rPr>
        <w:t>质保期内，</w:t>
      </w:r>
      <w:r>
        <w:rPr>
          <w:rFonts w:hint="eastAsia" w:ascii="宋体" w:hAnsi="宋体"/>
          <w:sz w:val="28"/>
          <w:szCs w:val="24"/>
        </w:rPr>
        <w:t>由于招标方使用不当、或者是自然环境造成的，投标方免费提供维修，维修所用的材料和配件只收成本价；</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hint="eastAsia" w:ascii="宋体"/>
          <w:sz w:val="28"/>
          <w:szCs w:val="28"/>
          <w:lang w:val="en-US" w:eastAsia="zh-CN"/>
        </w:rPr>
        <w:t>7</w:t>
      </w:r>
      <w:r>
        <w:rPr>
          <w:rFonts w:hint="eastAsia" w:ascii="宋体"/>
          <w:sz w:val="28"/>
          <w:szCs w:val="28"/>
        </w:rPr>
        <w:t>、质保期内投标方定期上门检测和维护；</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cs="黑体"/>
          <w:b/>
          <w:kern w:val="1"/>
          <w:sz w:val="28"/>
          <w:szCs w:val="28"/>
        </w:rPr>
      </w:pPr>
      <w:r>
        <w:rPr>
          <w:rFonts w:hint="eastAsia" w:ascii="宋体" w:hAnsi="宋体"/>
          <w:sz w:val="28"/>
          <w:szCs w:val="24"/>
          <w:lang w:val="en-US" w:eastAsia="zh-CN"/>
        </w:rPr>
        <w:t>8</w:t>
      </w:r>
      <w:r>
        <w:rPr>
          <w:rFonts w:hint="eastAsia" w:ascii="宋体" w:hAnsi="宋体"/>
          <w:sz w:val="28"/>
          <w:szCs w:val="24"/>
        </w:rPr>
        <w:t>、</w:t>
      </w:r>
      <w:r>
        <w:rPr>
          <w:rFonts w:hint="eastAsia" w:ascii="宋体"/>
          <w:sz w:val="28"/>
          <w:szCs w:val="28"/>
        </w:rPr>
        <w:t>在保质期外，若需更换零件或部件，则酌情收取材料成本费。</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b/>
          <w:sz w:val="28"/>
          <w:szCs w:val="28"/>
        </w:rPr>
      </w:pPr>
      <w:r>
        <w:rPr>
          <w:rFonts w:hint="eastAsia" w:ascii="宋体" w:hAnsi="宋体"/>
          <w:b/>
          <w:sz w:val="28"/>
          <w:szCs w:val="28"/>
        </w:rPr>
        <w:t>六、质量保证和试验</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ascii="宋体"/>
          <w:sz w:val="28"/>
          <w:szCs w:val="28"/>
        </w:rPr>
        <w:t>1</w:t>
      </w:r>
      <w:r>
        <w:rPr>
          <w:rFonts w:hint="eastAsia" w:ascii="宋体"/>
          <w:sz w:val="28"/>
          <w:szCs w:val="28"/>
        </w:rPr>
        <w:t>、投标方提供的产品应为全新的、成熟的产品，招标方享有产品升级的优先权；</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ascii="宋体"/>
          <w:sz w:val="28"/>
          <w:szCs w:val="28"/>
        </w:rPr>
        <w:t>2</w:t>
      </w:r>
      <w:r>
        <w:rPr>
          <w:rFonts w:hint="eastAsia" w:ascii="宋体"/>
          <w:sz w:val="28"/>
          <w:szCs w:val="28"/>
        </w:rPr>
        <w:t>、投标方应保证制造过程中的所有工艺、材料（包括供方的外购件在内）均应符合本技术协议的规定；</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ascii="宋体"/>
          <w:sz w:val="28"/>
          <w:szCs w:val="28"/>
        </w:rPr>
        <w:t>3</w:t>
      </w:r>
      <w:r>
        <w:rPr>
          <w:rFonts w:hint="eastAsia" w:ascii="宋体"/>
          <w:sz w:val="28"/>
          <w:szCs w:val="28"/>
        </w:rPr>
        <w:t>、投标方应遵循本技术协议中各条款；</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cs="黑体"/>
          <w:b/>
          <w:kern w:val="1"/>
          <w:sz w:val="28"/>
          <w:szCs w:val="28"/>
        </w:rPr>
      </w:pPr>
      <w:r>
        <w:rPr>
          <w:rFonts w:ascii="宋体"/>
          <w:sz w:val="28"/>
          <w:szCs w:val="28"/>
        </w:rPr>
        <w:t>4</w:t>
      </w:r>
      <w:r>
        <w:rPr>
          <w:rFonts w:hint="eastAsia" w:ascii="宋体"/>
          <w:sz w:val="28"/>
          <w:szCs w:val="28"/>
        </w:rPr>
        <w:t>、产品质保期为验收合格投入使用之日起</w:t>
      </w:r>
      <w:r>
        <w:rPr>
          <w:rFonts w:ascii="宋体"/>
          <w:sz w:val="28"/>
          <w:szCs w:val="28"/>
        </w:rPr>
        <w:t>12</w:t>
      </w:r>
      <w:r>
        <w:rPr>
          <w:rFonts w:hint="eastAsia" w:ascii="宋体"/>
          <w:sz w:val="28"/>
          <w:szCs w:val="28"/>
        </w:rPr>
        <w:t>个月；</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b/>
          <w:sz w:val="28"/>
          <w:szCs w:val="28"/>
        </w:rPr>
      </w:pPr>
      <w:r>
        <w:rPr>
          <w:rFonts w:hint="eastAsia" w:ascii="宋体" w:hAnsi="宋体"/>
          <w:b/>
          <w:sz w:val="28"/>
          <w:szCs w:val="28"/>
        </w:rPr>
        <w:t>七、设备验收</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ascii="宋体"/>
          <w:sz w:val="28"/>
          <w:szCs w:val="28"/>
        </w:rPr>
        <w:t>1</w:t>
      </w:r>
      <w:r>
        <w:rPr>
          <w:rFonts w:hint="eastAsia" w:ascii="宋体"/>
          <w:sz w:val="28"/>
          <w:szCs w:val="28"/>
        </w:rPr>
        <w:t>、投标方设备制造应遵循国家或行业现行标准和相应的技术规范；</w:t>
      </w:r>
    </w:p>
    <w:p>
      <w:pPr>
        <w:pStyle w:val="10"/>
        <w:keepNext w:val="0"/>
        <w:keepLines w:val="0"/>
        <w:pageBreakBefore w:val="0"/>
        <w:kinsoku/>
        <w:wordWrap/>
        <w:overflowPunct/>
        <w:topLinePunct w:val="0"/>
        <w:autoSpaceDE/>
        <w:autoSpaceDN/>
        <w:bidi w:val="0"/>
        <w:adjustRightInd/>
        <w:spacing w:line="520" w:lineRule="exact"/>
        <w:textAlignment w:val="auto"/>
        <w:rPr>
          <w:rFonts w:ascii="宋体"/>
          <w:sz w:val="28"/>
          <w:szCs w:val="28"/>
        </w:rPr>
      </w:pPr>
      <w:r>
        <w:rPr>
          <w:rFonts w:ascii="宋体"/>
          <w:sz w:val="28"/>
          <w:szCs w:val="28"/>
        </w:rPr>
        <w:t>2</w:t>
      </w:r>
      <w:r>
        <w:rPr>
          <w:rFonts w:hint="eastAsia" w:ascii="宋体"/>
          <w:sz w:val="28"/>
          <w:szCs w:val="28"/>
          <w:lang w:eastAsia="zh-CN"/>
        </w:rPr>
        <w:t>、</w:t>
      </w:r>
      <w:r>
        <w:rPr>
          <w:rFonts w:hint="eastAsia" w:ascii="宋体"/>
          <w:sz w:val="28"/>
          <w:szCs w:val="28"/>
        </w:rPr>
        <w:t>设备操作控制可靠，为验收合格。</w:t>
      </w:r>
    </w:p>
    <w:p>
      <w:pPr>
        <w:pStyle w:val="10"/>
        <w:keepNext w:val="0"/>
        <w:keepLines w:val="0"/>
        <w:pageBreakBefore w:val="0"/>
        <w:kinsoku/>
        <w:wordWrap/>
        <w:overflowPunct/>
        <w:topLinePunct w:val="0"/>
        <w:autoSpaceDE/>
        <w:autoSpaceDN/>
        <w:bidi w:val="0"/>
        <w:adjustRightInd/>
        <w:spacing w:line="520" w:lineRule="exact"/>
        <w:textAlignment w:val="auto"/>
        <w:rPr>
          <w:rFonts w:hint="eastAsia" w:ascii="宋体"/>
          <w:sz w:val="24"/>
          <w:szCs w:val="24"/>
        </w:rPr>
      </w:pPr>
      <w:r>
        <w:rPr>
          <w:rFonts w:ascii="宋体"/>
          <w:sz w:val="28"/>
          <w:szCs w:val="28"/>
        </w:rPr>
        <w:t>3</w:t>
      </w:r>
      <w:r>
        <w:rPr>
          <w:rFonts w:hint="eastAsia" w:ascii="宋体"/>
          <w:sz w:val="28"/>
          <w:szCs w:val="28"/>
        </w:rPr>
        <w:t>、在调试整个过程中，若发生设备缺损、设备性能不满足要求、不符合技术协议规定、不满足相关标准及规范的情况，投标方须及时无条件更换。</w:t>
      </w:r>
    </w:p>
    <w:p>
      <w:pPr>
        <w:pStyle w:val="2"/>
        <w:keepNext w:val="0"/>
        <w:keepLines w:val="0"/>
        <w:pageBreakBefore w:val="0"/>
        <w:kinsoku/>
        <w:wordWrap/>
        <w:overflowPunct/>
        <w:topLinePunct w:val="0"/>
        <w:autoSpaceDE/>
        <w:autoSpaceDN/>
        <w:bidi w:val="0"/>
        <w:adjustRightInd/>
        <w:spacing w:line="520" w:lineRule="exact"/>
        <w:ind w:firstLine="562" w:firstLineChars="200"/>
        <w:jc w:val="both"/>
        <w:textAlignment w:val="auto"/>
        <w:rPr>
          <w:rFonts w:hint="eastAsia"/>
          <w:sz w:val="28"/>
          <w:szCs w:val="28"/>
          <w:lang w:val="en-US" w:eastAsia="zh-CN"/>
        </w:rPr>
      </w:pPr>
      <w:bookmarkStart w:id="0" w:name="_Toc522355912"/>
      <w:r>
        <w:rPr>
          <w:rFonts w:hint="eastAsia"/>
          <w:sz w:val="28"/>
          <w:szCs w:val="28"/>
          <w:lang w:val="en-US" w:eastAsia="zh-CN"/>
        </w:rPr>
        <w:t>八、</w:t>
      </w:r>
      <w:r>
        <w:rPr>
          <w:rFonts w:hint="eastAsia"/>
          <w:sz w:val="28"/>
          <w:szCs w:val="28"/>
        </w:rPr>
        <w:t>招标文件</w:t>
      </w:r>
      <w:bookmarkEnd w:id="0"/>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lang w:val="en-US" w:eastAsia="zh-CN"/>
        </w:rPr>
        <w:t>1.</w:t>
      </w:r>
      <w:r>
        <w:rPr>
          <w:rFonts w:hint="eastAsia" w:ascii="宋体" w:hAnsi="宋体" w:cs="Arial"/>
          <w:sz w:val="28"/>
          <w:szCs w:val="28"/>
        </w:rPr>
        <w:t>投标人应认真阅读该招标文件中的所有规定、格式、条款及其它信息。如果未按投标文件的要求提供信息或递交的投标书未实质性响应招标文件，风险由投标人承担，并可能导致投标被拒绝。</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lang w:val="en-US" w:eastAsia="zh-CN"/>
        </w:rPr>
        <w:t>2</w:t>
      </w:r>
      <w:r>
        <w:rPr>
          <w:rFonts w:hint="eastAsia" w:ascii="宋体" w:hAnsi="宋体" w:cs="Arial"/>
          <w:sz w:val="28"/>
          <w:szCs w:val="28"/>
        </w:rPr>
        <w:t>．不论是否递交投标书</w:t>
      </w:r>
      <w:r>
        <w:rPr>
          <w:rFonts w:ascii="宋体" w:hAnsi="宋体" w:cs="Arial"/>
          <w:sz w:val="28"/>
          <w:szCs w:val="28"/>
        </w:rPr>
        <w:t>，</w:t>
      </w:r>
      <w:r>
        <w:rPr>
          <w:rFonts w:hint="eastAsia" w:ascii="宋体" w:hAnsi="宋体" w:cs="Arial"/>
          <w:sz w:val="28"/>
          <w:szCs w:val="28"/>
        </w:rPr>
        <w:t>任何投标人都应将招标文件视为保密文件。</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lang w:val="en-US" w:eastAsia="zh-CN"/>
        </w:rPr>
        <w:t>3.</w:t>
      </w:r>
      <w:r>
        <w:rPr>
          <w:rFonts w:hint="eastAsia" w:ascii="宋体" w:hAnsi="宋体" w:cs="Arial"/>
          <w:sz w:val="28"/>
          <w:szCs w:val="28"/>
        </w:rPr>
        <w:t>招标人向投标人提供的有关资料和数据，招标人对投标人由此而做出的理解和推论概不负责。</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lang w:val="en-US" w:eastAsia="zh-CN"/>
        </w:rPr>
        <w:t>4.</w:t>
      </w:r>
      <w:r>
        <w:rPr>
          <w:rFonts w:hint="eastAsia" w:ascii="宋体" w:hAnsi="宋体" w:cs="Arial"/>
          <w:sz w:val="28"/>
          <w:szCs w:val="28"/>
        </w:rPr>
        <w:t>投标人在审阅招标文件后，因判断失误或疏漏，应自行负责。</w:t>
      </w:r>
    </w:p>
    <w:p>
      <w:pPr>
        <w:pStyle w:val="2"/>
        <w:keepNext w:val="0"/>
        <w:keepLines w:val="0"/>
        <w:pageBreakBefore w:val="0"/>
        <w:kinsoku/>
        <w:wordWrap/>
        <w:overflowPunct/>
        <w:topLinePunct w:val="0"/>
        <w:autoSpaceDE/>
        <w:autoSpaceDN/>
        <w:bidi w:val="0"/>
        <w:adjustRightInd/>
        <w:spacing w:line="520" w:lineRule="exact"/>
        <w:ind w:firstLine="562" w:firstLineChars="200"/>
        <w:jc w:val="both"/>
        <w:textAlignment w:val="auto"/>
        <w:rPr>
          <w:rFonts w:hint="eastAsia"/>
          <w:sz w:val="28"/>
          <w:szCs w:val="28"/>
          <w:lang w:val="en-US" w:eastAsia="zh-CN"/>
        </w:rPr>
      </w:pPr>
      <w:bookmarkStart w:id="1" w:name="_Toc522355913"/>
      <w:r>
        <w:rPr>
          <w:rFonts w:hint="eastAsia"/>
          <w:sz w:val="28"/>
          <w:szCs w:val="28"/>
          <w:lang w:val="en-US" w:eastAsia="zh-CN"/>
        </w:rPr>
        <w:t>九、投标文件编制</w:t>
      </w:r>
      <w:bookmarkEnd w:id="1"/>
      <w:r>
        <w:rPr>
          <w:rFonts w:hint="eastAsia"/>
          <w:sz w:val="28"/>
          <w:szCs w:val="28"/>
          <w:lang w:val="en-US" w:eastAsia="zh-CN"/>
        </w:rPr>
        <w:t>及要求</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1．投标文件的语言</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投标人提交的投标书以及投标人与招标人就有关投标的所有来往函电均应使用简体中文书写。所有投标书内容用规格为A4纸打印。</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Arial"/>
          <w:sz w:val="28"/>
          <w:szCs w:val="28"/>
          <w:lang w:eastAsia="zh-CN"/>
        </w:rPr>
      </w:pPr>
      <w:r>
        <w:rPr>
          <w:rFonts w:hint="eastAsia" w:ascii="宋体" w:hAnsi="宋体" w:cs="Arial"/>
          <w:sz w:val="28"/>
          <w:szCs w:val="28"/>
        </w:rPr>
        <w:t>2．投标文件的组成</w:t>
      </w:r>
      <w:r>
        <w:rPr>
          <w:rFonts w:hint="eastAsia" w:ascii="宋体" w:hAnsi="宋体" w:cs="Arial"/>
          <w:sz w:val="28"/>
          <w:szCs w:val="28"/>
          <w:lang w:eastAsia="zh-CN"/>
        </w:rPr>
        <w:t>（须加盖公章）</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w:t>
      </w:r>
      <w:r>
        <w:rPr>
          <w:rFonts w:ascii="宋体" w:hAnsi="宋体" w:cs="Arial"/>
          <w:sz w:val="28"/>
          <w:szCs w:val="28"/>
        </w:rPr>
        <w:t>.</w:t>
      </w:r>
      <w:r>
        <w:rPr>
          <w:rFonts w:hint="eastAsia" w:ascii="宋体" w:hAnsi="宋体" w:cs="Arial"/>
          <w:sz w:val="28"/>
          <w:szCs w:val="28"/>
        </w:rPr>
        <w:t>1 第一卷  商务标部分</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2.1.1投标（承诺）函</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2.1.2法定代表人资质证明书</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2.1.3授权委托书</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2.1.</w:t>
      </w:r>
      <w:r>
        <w:rPr>
          <w:rFonts w:hint="eastAsia" w:ascii="宋体" w:hAnsi="宋体" w:cs="Arial"/>
          <w:sz w:val="28"/>
          <w:szCs w:val="28"/>
          <w:lang w:val="en-US" w:eastAsia="zh-CN"/>
        </w:rPr>
        <w:t>4</w:t>
      </w:r>
      <w:r>
        <w:rPr>
          <w:rFonts w:hint="eastAsia" w:ascii="宋体" w:hAnsi="宋体" w:cs="Arial"/>
          <w:sz w:val="28"/>
          <w:szCs w:val="28"/>
        </w:rPr>
        <w:t>报价</w:t>
      </w:r>
      <w:r>
        <w:rPr>
          <w:rFonts w:hint="eastAsia" w:ascii="宋体" w:hAnsi="宋体" w:cs="Arial"/>
          <w:sz w:val="28"/>
          <w:szCs w:val="28"/>
          <w:lang w:eastAsia="zh-CN"/>
        </w:rPr>
        <w:t>单</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2.1.</w:t>
      </w:r>
      <w:r>
        <w:rPr>
          <w:rFonts w:hint="eastAsia" w:ascii="宋体" w:hAnsi="宋体" w:cs="Arial"/>
          <w:sz w:val="28"/>
          <w:szCs w:val="28"/>
          <w:lang w:val="en-US" w:eastAsia="zh-CN"/>
        </w:rPr>
        <w:t>6</w:t>
      </w:r>
      <w:r>
        <w:rPr>
          <w:rFonts w:hint="eastAsia" w:ascii="宋体" w:hAnsi="宋体" w:cs="Arial"/>
          <w:sz w:val="28"/>
          <w:szCs w:val="28"/>
        </w:rPr>
        <w:t>偏离说明表</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cs="Arial"/>
          <w:sz w:val="28"/>
          <w:szCs w:val="28"/>
        </w:rPr>
      </w:pPr>
      <w:r>
        <w:rPr>
          <w:rFonts w:hint="eastAsia" w:ascii="宋体" w:hAnsi="宋体" w:cs="Arial"/>
          <w:sz w:val="28"/>
          <w:szCs w:val="28"/>
        </w:rPr>
        <w:t>2.1.</w:t>
      </w:r>
      <w:r>
        <w:rPr>
          <w:rFonts w:hint="eastAsia" w:ascii="宋体" w:hAnsi="宋体" w:cs="Arial"/>
          <w:sz w:val="28"/>
          <w:szCs w:val="28"/>
          <w:lang w:val="en-US" w:eastAsia="zh-CN"/>
        </w:rPr>
        <w:t>7</w:t>
      </w:r>
      <w:r>
        <w:rPr>
          <w:rFonts w:hint="eastAsia" w:ascii="宋体" w:hAnsi="宋体" w:cs="Arial"/>
          <w:sz w:val="28"/>
          <w:szCs w:val="28"/>
        </w:rPr>
        <w:t>主材清单</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cs="Arial"/>
          <w:sz w:val="28"/>
          <w:szCs w:val="28"/>
          <w:lang w:val="en-US" w:eastAsia="zh-CN"/>
        </w:rPr>
      </w:pPr>
      <w:r>
        <w:rPr>
          <w:rFonts w:hint="eastAsia" w:ascii="宋体" w:hAnsi="宋体" w:cs="Arial"/>
          <w:sz w:val="28"/>
          <w:szCs w:val="28"/>
          <w:lang w:val="en-US" w:eastAsia="zh-CN"/>
        </w:rPr>
        <w:t>2.1.8详细参数配置表</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cs="Arial"/>
          <w:sz w:val="28"/>
          <w:szCs w:val="28"/>
        </w:rPr>
      </w:pPr>
      <w:r>
        <w:rPr>
          <w:rFonts w:hint="eastAsia" w:ascii="宋体" w:hAnsi="宋体" w:cs="Arial"/>
          <w:sz w:val="28"/>
          <w:szCs w:val="28"/>
        </w:rPr>
        <w:t>2</w:t>
      </w:r>
      <w:r>
        <w:rPr>
          <w:rFonts w:ascii="宋体" w:hAnsi="宋体" w:cs="Arial"/>
          <w:sz w:val="28"/>
          <w:szCs w:val="28"/>
        </w:rPr>
        <w:t>.</w:t>
      </w:r>
      <w:r>
        <w:rPr>
          <w:rFonts w:hint="eastAsia" w:ascii="宋体" w:hAnsi="宋体" w:cs="Arial"/>
          <w:sz w:val="28"/>
          <w:szCs w:val="28"/>
        </w:rPr>
        <w:t>2第二卷  信誉标部分</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2.2.1投标人基本情况</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2.2.2过去五年内承担的与本项目性质类似的项目</w:t>
      </w:r>
    </w:p>
    <w:p>
      <w:pPr>
        <w:keepNext w:val="0"/>
        <w:keepLines w:val="0"/>
        <w:pageBreakBefore w:val="0"/>
        <w:kinsoku/>
        <w:wordWrap/>
        <w:overflowPunct/>
        <w:topLinePunct w:val="0"/>
        <w:autoSpaceDE/>
        <w:autoSpaceDN/>
        <w:bidi w:val="0"/>
        <w:adjustRightInd/>
        <w:snapToGrid w:val="0"/>
        <w:spacing w:line="520" w:lineRule="exact"/>
        <w:ind w:left="839" w:leftChars="266" w:hanging="280" w:hangingChars="100"/>
        <w:textAlignment w:val="auto"/>
        <w:rPr>
          <w:rFonts w:hint="eastAsia" w:ascii="宋体" w:hAnsi="宋体" w:eastAsia="宋体" w:cs="Arial"/>
          <w:sz w:val="28"/>
          <w:szCs w:val="28"/>
          <w:lang w:val="en-US" w:eastAsia="zh-CN"/>
        </w:rPr>
      </w:pPr>
      <w:r>
        <w:rPr>
          <w:rFonts w:hint="eastAsia" w:ascii="宋体" w:hAnsi="宋体" w:cs="Arial"/>
          <w:sz w:val="28"/>
          <w:szCs w:val="28"/>
        </w:rPr>
        <w:t>2.2.</w:t>
      </w:r>
      <w:r>
        <w:rPr>
          <w:rFonts w:hint="eastAsia" w:ascii="宋体" w:hAnsi="宋体" w:cs="Arial"/>
          <w:sz w:val="28"/>
          <w:szCs w:val="28"/>
          <w:lang w:val="en-US" w:eastAsia="zh-CN"/>
        </w:rPr>
        <w:t>3</w:t>
      </w:r>
      <w:r>
        <w:rPr>
          <w:rFonts w:hint="eastAsia" w:ascii="宋体" w:hAnsi="宋体" w:cs="Arial"/>
          <w:sz w:val="28"/>
          <w:szCs w:val="28"/>
        </w:rPr>
        <w:t>拟派安装调试指导人员资格证书材料复印件</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2.2.</w:t>
      </w:r>
      <w:r>
        <w:rPr>
          <w:rFonts w:hint="eastAsia" w:ascii="宋体" w:hAnsi="宋体" w:cs="Arial"/>
          <w:sz w:val="28"/>
          <w:szCs w:val="28"/>
          <w:lang w:val="en-US" w:eastAsia="zh-CN"/>
        </w:rPr>
        <w:t>4</w:t>
      </w:r>
      <w:r>
        <w:rPr>
          <w:rFonts w:hint="eastAsia" w:ascii="宋体" w:hAnsi="宋体" w:cs="Arial"/>
          <w:sz w:val="28"/>
          <w:szCs w:val="28"/>
        </w:rPr>
        <w:t>投标人营业执照副本及年检页、资质证书、安全证书、其他信誉证书等复印件</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2.2.</w:t>
      </w:r>
      <w:r>
        <w:rPr>
          <w:rFonts w:hint="eastAsia" w:ascii="宋体" w:hAnsi="宋体" w:cs="Arial"/>
          <w:sz w:val="28"/>
          <w:szCs w:val="28"/>
          <w:lang w:val="en-US" w:eastAsia="zh-CN"/>
        </w:rPr>
        <w:t>5</w:t>
      </w:r>
      <w:r>
        <w:rPr>
          <w:rFonts w:hint="eastAsia" w:ascii="宋体" w:hAnsi="宋体" w:cs="Arial"/>
          <w:sz w:val="28"/>
          <w:szCs w:val="28"/>
        </w:rPr>
        <w:t>投标人近两年经审计后的财务报表</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2.2.</w:t>
      </w:r>
      <w:r>
        <w:rPr>
          <w:rFonts w:hint="eastAsia" w:ascii="宋体" w:hAnsi="宋体" w:cs="Arial"/>
          <w:sz w:val="28"/>
          <w:szCs w:val="28"/>
          <w:lang w:val="en-US" w:eastAsia="zh-CN"/>
        </w:rPr>
        <w:t>6</w:t>
      </w:r>
      <w:r>
        <w:rPr>
          <w:rFonts w:hint="eastAsia" w:ascii="宋体" w:hAnsi="宋体" w:cs="Arial"/>
          <w:sz w:val="28"/>
          <w:szCs w:val="28"/>
        </w:rPr>
        <w:t>投标人对自身有利条件和优势的说明</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宋体" w:hAnsi="宋体" w:cs="Arial"/>
          <w:sz w:val="28"/>
          <w:szCs w:val="28"/>
        </w:rPr>
      </w:pPr>
      <w:r>
        <w:rPr>
          <w:rFonts w:hint="eastAsia" w:ascii="宋体" w:hAnsi="宋体" w:cs="Arial"/>
          <w:sz w:val="28"/>
          <w:szCs w:val="28"/>
        </w:rPr>
        <w:t>2.3 第三卷  技术标部分</w:t>
      </w:r>
    </w:p>
    <w:p>
      <w:pPr>
        <w:keepNext w:val="0"/>
        <w:keepLines w:val="0"/>
        <w:pageBreakBefore w:val="0"/>
        <w:kinsoku/>
        <w:wordWrap/>
        <w:overflowPunct/>
        <w:topLinePunct w:val="0"/>
        <w:autoSpaceDE/>
        <w:autoSpaceDN/>
        <w:bidi w:val="0"/>
        <w:adjustRightInd/>
        <w:snapToGrid w:val="0"/>
        <w:spacing w:line="520" w:lineRule="exact"/>
        <w:ind w:left="839" w:leftChars="266" w:hanging="280" w:hangingChars="100"/>
        <w:textAlignment w:val="auto"/>
        <w:rPr>
          <w:rFonts w:ascii="宋体" w:hAnsi="宋体" w:cs="Arial"/>
          <w:sz w:val="28"/>
          <w:szCs w:val="28"/>
        </w:rPr>
      </w:pPr>
      <w:r>
        <w:rPr>
          <w:rFonts w:hint="eastAsia" w:ascii="宋体" w:hAnsi="宋体" w:cs="Arial"/>
          <w:sz w:val="28"/>
          <w:szCs w:val="28"/>
        </w:rPr>
        <w:t>2.3.1概况</w:t>
      </w:r>
    </w:p>
    <w:p>
      <w:pPr>
        <w:keepNext w:val="0"/>
        <w:keepLines w:val="0"/>
        <w:pageBreakBefore w:val="0"/>
        <w:kinsoku/>
        <w:wordWrap/>
        <w:overflowPunct/>
        <w:topLinePunct w:val="0"/>
        <w:autoSpaceDE/>
        <w:autoSpaceDN/>
        <w:bidi w:val="0"/>
        <w:adjustRightInd/>
        <w:snapToGrid w:val="0"/>
        <w:spacing w:line="520" w:lineRule="exact"/>
        <w:ind w:left="839" w:leftChars="266" w:hanging="280" w:hangingChars="100"/>
        <w:textAlignment w:val="auto"/>
        <w:rPr>
          <w:rFonts w:ascii="宋体" w:hAnsi="宋体" w:cs="Arial"/>
          <w:sz w:val="28"/>
          <w:szCs w:val="28"/>
        </w:rPr>
      </w:pPr>
      <w:r>
        <w:rPr>
          <w:rFonts w:hint="eastAsia" w:ascii="宋体" w:hAnsi="宋体" w:cs="Arial"/>
          <w:sz w:val="28"/>
          <w:szCs w:val="28"/>
        </w:rPr>
        <w:t>2.3.2方案、技术措施</w:t>
      </w:r>
    </w:p>
    <w:p>
      <w:pPr>
        <w:keepNext w:val="0"/>
        <w:keepLines w:val="0"/>
        <w:pageBreakBefore w:val="0"/>
        <w:kinsoku/>
        <w:wordWrap/>
        <w:overflowPunct/>
        <w:topLinePunct w:val="0"/>
        <w:autoSpaceDE/>
        <w:autoSpaceDN/>
        <w:bidi w:val="0"/>
        <w:adjustRightInd/>
        <w:snapToGrid w:val="0"/>
        <w:spacing w:line="520" w:lineRule="exact"/>
        <w:ind w:left="839" w:leftChars="266" w:hanging="280" w:hangingChars="100"/>
        <w:textAlignment w:val="auto"/>
        <w:rPr>
          <w:rFonts w:ascii="宋体" w:hAnsi="宋体" w:cs="Arial"/>
          <w:sz w:val="28"/>
          <w:szCs w:val="28"/>
        </w:rPr>
      </w:pPr>
      <w:r>
        <w:rPr>
          <w:rFonts w:hint="eastAsia" w:ascii="宋体" w:hAnsi="宋体" w:cs="Arial"/>
          <w:sz w:val="28"/>
          <w:szCs w:val="28"/>
        </w:rPr>
        <w:t>2.3.3顺序、进度安排</w:t>
      </w:r>
    </w:p>
    <w:p>
      <w:pPr>
        <w:keepNext w:val="0"/>
        <w:keepLines w:val="0"/>
        <w:pageBreakBefore w:val="0"/>
        <w:kinsoku/>
        <w:wordWrap/>
        <w:overflowPunct/>
        <w:topLinePunct w:val="0"/>
        <w:autoSpaceDE/>
        <w:autoSpaceDN/>
        <w:bidi w:val="0"/>
        <w:adjustRightInd/>
        <w:snapToGrid w:val="0"/>
        <w:spacing w:line="520" w:lineRule="exact"/>
        <w:ind w:left="839" w:leftChars="266" w:hanging="280" w:hangingChars="100"/>
        <w:textAlignment w:val="auto"/>
        <w:rPr>
          <w:rFonts w:ascii="宋体" w:hAnsi="宋体" w:cs="Arial"/>
          <w:sz w:val="28"/>
          <w:szCs w:val="28"/>
        </w:rPr>
      </w:pPr>
      <w:r>
        <w:rPr>
          <w:rFonts w:hint="eastAsia" w:ascii="宋体" w:hAnsi="宋体" w:cs="Arial"/>
          <w:sz w:val="28"/>
          <w:szCs w:val="28"/>
        </w:rPr>
        <w:t>2.3.</w:t>
      </w:r>
      <w:r>
        <w:rPr>
          <w:rFonts w:hint="eastAsia" w:ascii="宋体" w:hAnsi="宋体" w:cs="Arial"/>
          <w:sz w:val="28"/>
          <w:szCs w:val="28"/>
          <w:lang w:val="en-US" w:eastAsia="zh-CN"/>
        </w:rPr>
        <w:t>4</w:t>
      </w:r>
      <w:r>
        <w:rPr>
          <w:rFonts w:hint="eastAsia" w:ascii="宋体" w:hAnsi="宋体" w:cs="Arial"/>
          <w:sz w:val="28"/>
          <w:szCs w:val="28"/>
        </w:rPr>
        <w:t>质量保证体系、措施</w:t>
      </w:r>
    </w:p>
    <w:p>
      <w:pPr>
        <w:keepNext w:val="0"/>
        <w:keepLines w:val="0"/>
        <w:pageBreakBefore w:val="0"/>
        <w:kinsoku/>
        <w:wordWrap/>
        <w:overflowPunct/>
        <w:topLinePunct w:val="0"/>
        <w:autoSpaceDE/>
        <w:autoSpaceDN/>
        <w:bidi w:val="0"/>
        <w:adjustRightInd/>
        <w:snapToGrid w:val="0"/>
        <w:spacing w:line="520" w:lineRule="exact"/>
        <w:ind w:left="839" w:leftChars="266" w:hanging="280" w:hangingChars="100"/>
        <w:textAlignment w:val="auto"/>
        <w:rPr>
          <w:rFonts w:ascii="宋体" w:hAnsi="宋体" w:cs="Arial"/>
          <w:sz w:val="28"/>
          <w:szCs w:val="28"/>
        </w:rPr>
      </w:pPr>
      <w:r>
        <w:rPr>
          <w:rFonts w:ascii="宋体" w:hAnsi="宋体" w:cs="Arial"/>
          <w:sz w:val="28"/>
          <w:szCs w:val="28"/>
        </w:rPr>
        <w:t>2.3.</w:t>
      </w:r>
      <w:r>
        <w:rPr>
          <w:rFonts w:hint="eastAsia" w:ascii="宋体" w:hAnsi="宋体" w:cs="Arial"/>
          <w:sz w:val="28"/>
          <w:szCs w:val="28"/>
          <w:lang w:val="en-US" w:eastAsia="zh-CN"/>
        </w:rPr>
        <w:t>5</w:t>
      </w:r>
      <w:r>
        <w:rPr>
          <w:rFonts w:hint="eastAsia" w:ascii="宋体" w:hAnsi="宋体" w:cs="Arial"/>
          <w:sz w:val="28"/>
          <w:szCs w:val="28"/>
        </w:rPr>
        <w:t>其他措施</w:t>
      </w:r>
    </w:p>
    <w:p>
      <w:pPr>
        <w:keepNext w:val="0"/>
        <w:keepLines w:val="0"/>
        <w:pageBreakBefore w:val="0"/>
        <w:kinsoku/>
        <w:wordWrap/>
        <w:overflowPunct/>
        <w:topLinePunct w:val="0"/>
        <w:autoSpaceDE/>
        <w:autoSpaceDN/>
        <w:bidi w:val="0"/>
        <w:adjustRightInd/>
        <w:snapToGrid w:val="0"/>
        <w:spacing w:line="520" w:lineRule="exact"/>
        <w:ind w:left="839" w:leftChars="266" w:hanging="280" w:hangingChars="100"/>
        <w:textAlignment w:val="auto"/>
        <w:rPr>
          <w:rFonts w:ascii="宋体" w:hAnsi="宋体" w:cs="Arial"/>
          <w:sz w:val="28"/>
          <w:szCs w:val="28"/>
        </w:rPr>
      </w:pPr>
      <w:r>
        <w:rPr>
          <w:rFonts w:hint="eastAsia" w:ascii="宋体" w:hAnsi="宋体" w:cs="Arial"/>
          <w:sz w:val="28"/>
          <w:szCs w:val="28"/>
        </w:rPr>
        <w:t>2.4投标文件正本和副本</w:t>
      </w:r>
      <w:r>
        <w:rPr>
          <w:rFonts w:hint="eastAsia" w:ascii="宋体" w:hAnsi="宋体" w:cs="Arial"/>
          <w:sz w:val="28"/>
          <w:szCs w:val="28"/>
          <w:lang w:eastAsia="zh-CN"/>
        </w:rPr>
        <w:t>（</w:t>
      </w:r>
      <w:r>
        <w:rPr>
          <w:rFonts w:hint="eastAsia" w:ascii="宋体" w:hAnsi="宋体" w:cs="Arial"/>
          <w:sz w:val="28"/>
          <w:szCs w:val="28"/>
          <w:lang w:val="en-US" w:eastAsia="zh-CN"/>
        </w:rPr>
        <w:t>2份</w:t>
      </w:r>
      <w:r>
        <w:rPr>
          <w:rFonts w:hint="eastAsia" w:ascii="宋体" w:hAnsi="宋体" w:cs="Arial"/>
          <w:sz w:val="28"/>
          <w:szCs w:val="28"/>
          <w:lang w:eastAsia="zh-CN"/>
        </w:rPr>
        <w:t>）</w:t>
      </w:r>
      <w:r>
        <w:rPr>
          <w:rFonts w:hint="eastAsia" w:ascii="宋体" w:hAnsi="宋体" w:cs="Arial"/>
          <w:sz w:val="28"/>
          <w:szCs w:val="28"/>
        </w:rPr>
        <w:t>如有不一致之处，以正本为准</w:t>
      </w:r>
    </w:p>
    <w:p>
      <w:pPr>
        <w:keepNext w:val="0"/>
        <w:keepLines w:val="0"/>
        <w:pageBreakBefore w:val="0"/>
        <w:kinsoku/>
        <w:wordWrap/>
        <w:overflowPunct/>
        <w:topLinePunct w:val="0"/>
        <w:autoSpaceDE/>
        <w:autoSpaceDN/>
        <w:bidi w:val="0"/>
        <w:adjustRightInd/>
        <w:snapToGrid w:val="0"/>
        <w:spacing w:line="520" w:lineRule="exact"/>
        <w:ind w:left="839" w:leftChars="266" w:hanging="280" w:hangingChars="100"/>
        <w:textAlignment w:val="auto"/>
        <w:rPr>
          <w:rFonts w:ascii="宋体" w:hAnsi="宋体" w:cs="Arial"/>
          <w:sz w:val="28"/>
          <w:szCs w:val="28"/>
        </w:rPr>
      </w:pPr>
      <w:r>
        <w:rPr>
          <w:rFonts w:hint="eastAsia" w:ascii="宋体" w:hAnsi="宋体" w:cs="Arial"/>
          <w:sz w:val="28"/>
          <w:szCs w:val="28"/>
        </w:rPr>
        <w:t>3．投标报价说明</w:t>
      </w:r>
    </w:p>
    <w:p>
      <w:pPr>
        <w:keepNext w:val="0"/>
        <w:keepLines w:val="0"/>
        <w:pageBreakBefore w:val="0"/>
        <w:kinsoku/>
        <w:wordWrap/>
        <w:overflowPunct/>
        <w:topLinePunct w:val="0"/>
        <w:autoSpaceDE/>
        <w:autoSpaceDN/>
        <w:bidi w:val="0"/>
        <w:adjustRightInd/>
        <w:snapToGrid w:val="0"/>
        <w:spacing w:line="520" w:lineRule="exact"/>
        <w:ind w:left="559" w:leftChars="266" w:firstLine="0" w:firstLineChars="0"/>
        <w:textAlignment w:val="auto"/>
        <w:rPr>
          <w:rFonts w:hint="eastAsia" w:ascii="宋体" w:hAnsi="宋体" w:cs="Arial"/>
          <w:sz w:val="28"/>
          <w:szCs w:val="28"/>
        </w:rPr>
      </w:pPr>
      <w:r>
        <w:rPr>
          <w:rFonts w:hint="eastAsia" w:ascii="宋体" w:hAnsi="宋体" w:cs="Arial"/>
          <w:sz w:val="28"/>
          <w:szCs w:val="28"/>
        </w:rPr>
        <w:t>3.1投标总报价必须用大写与小写两种方式填写。若大写与小写</w:t>
      </w:r>
    </w:p>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宋体"/>
          <w:sz w:val="24"/>
          <w:szCs w:val="24"/>
        </w:rPr>
      </w:pPr>
      <w:r>
        <w:rPr>
          <w:rFonts w:hint="eastAsia" w:ascii="宋体" w:hAnsi="宋体" w:cs="Arial"/>
          <w:sz w:val="28"/>
          <w:szCs w:val="28"/>
        </w:rPr>
        <w:t>不一致时，以大写为准。</w:t>
      </w:r>
    </w:p>
    <w:sectPr>
      <w:headerReference r:id="rId3" w:type="default"/>
      <w:footerReference r:id="rId4" w:type="default"/>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bCs/>
      </w:rPr>
      <w:fldChar w:fldCharType="begin"/>
    </w:r>
    <w:r>
      <w:rPr>
        <w:b/>
        <w:bCs/>
      </w:rPr>
      <w:instrText xml:space="preserve">PAGE</w:instrText>
    </w:r>
    <w:r>
      <w:rPr>
        <w:b/>
        <w:bCs/>
      </w:rPr>
      <w:fldChar w:fldCharType="separate"/>
    </w:r>
    <w:r>
      <w:rPr>
        <w:b/>
        <w:bCs/>
      </w:rPr>
      <w:t>5</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5</w:t>
    </w:r>
    <w:r>
      <w:rPr>
        <w:b/>
        <w:bCs/>
      </w:rPr>
      <w:fldChar w:fldCharType="end"/>
    </w:r>
    <w:r>
      <w:rPr>
        <w:rFonts w:hint="eastAsia"/>
        <w:b/>
        <w:bCs/>
      </w:rPr>
      <w:t>页</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40" w:afterLines="100"/>
      <w:jc w:val="both"/>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495"/>
    <w:rsid w:val="00016B53"/>
    <w:rsid w:val="000313EA"/>
    <w:rsid w:val="0003596F"/>
    <w:rsid w:val="00043E32"/>
    <w:rsid w:val="00057A6E"/>
    <w:rsid w:val="00067933"/>
    <w:rsid w:val="00081A3D"/>
    <w:rsid w:val="000859C9"/>
    <w:rsid w:val="00086BD4"/>
    <w:rsid w:val="00094F86"/>
    <w:rsid w:val="000B671B"/>
    <w:rsid w:val="000B7FF4"/>
    <w:rsid w:val="000C0164"/>
    <w:rsid w:val="000C7D94"/>
    <w:rsid w:val="000E4805"/>
    <w:rsid w:val="000E6FB2"/>
    <w:rsid w:val="0010030A"/>
    <w:rsid w:val="00106838"/>
    <w:rsid w:val="00111363"/>
    <w:rsid w:val="00113E19"/>
    <w:rsid w:val="00133315"/>
    <w:rsid w:val="001440B4"/>
    <w:rsid w:val="00172B11"/>
    <w:rsid w:val="00182D60"/>
    <w:rsid w:val="001876F7"/>
    <w:rsid w:val="00194131"/>
    <w:rsid w:val="001B2270"/>
    <w:rsid w:val="001C73A4"/>
    <w:rsid w:val="001F6F82"/>
    <w:rsid w:val="00202A26"/>
    <w:rsid w:val="002048AE"/>
    <w:rsid w:val="00235017"/>
    <w:rsid w:val="0025012A"/>
    <w:rsid w:val="00253854"/>
    <w:rsid w:val="002633E1"/>
    <w:rsid w:val="00263766"/>
    <w:rsid w:val="00275200"/>
    <w:rsid w:val="00283441"/>
    <w:rsid w:val="00283E3A"/>
    <w:rsid w:val="00285E91"/>
    <w:rsid w:val="00290671"/>
    <w:rsid w:val="0029322E"/>
    <w:rsid w:val="002B6641"/>
    <w:rsid w:val="002D1C91"/>
    <w:rsid w:val="002D5622"/>
    <w:rsid w:val="002E0DD9"/>
    <w:rsid w:val="002F120F"/>
    <w:rsid w:val="002F5DB3"/>
    <w:rsid w:val="00307AE1"/>
    <w:rsid w:val="0033040C"/>
    <w:rsid w:val="003305C4"/>
    <w:rsid w:val="00331FB0"/>
    <w:rsid w:val="003509B9"/>
    <w:rsid w:val="00375B62"/>
    <w:rsid w:val="003826EB"/>
    <w:rsid w:val="00392AA4"/>
    <w:rsid w:val="003B6CB0"/>
    <w:rsid w:val="003C3B31"/>
    <w:rsid w:val="003E075D"/>
    <w:rsid w:val="003E7B13"/>
    <w:rsid w:val="003F6355"/>
    <w:rsid w:val="003F7B82"/>
    <w:rsid w:val="00400A76"/>
    <w:rsid w:val="004054C5"/>
    <w:rsid w:val="00406C4A"/>
    <w:rsid w:val="0040788D"/>
    <w:rsid w:val="004319FE"/>
    <w:rsid w:val="00456A48"/>
    <w:rsid w:val="004641A2"/>
    <w:rsid w:val="00466BA7"/>
    <w:rsid w:val="004704DC"/>
    <w:rsid w:val="00485033"/>
    <w:rsid w:val="004B731B"/>
    <w:rsid w:val="004D2EF9"/>
    <w:rsid w:val="004D53A8"/>
    <w:rsid w:val="004E7578"/>
    <w:rsid w:val="004F4B92"/>
    <w:rsid w:val="00520FB5"/>
    <w:rsid w:val="00531078"/>
    <w:rsid w:val="005310E2"/>
    <w:rsid w:val="005317CC"/>
    <w:rsid w:val="00534043"/>
    <w:rsid w:val="00535CBD"/>
    <w:rsid w:val="00555751"/>
    <w:rsid w:val="00576299"/>
    <w:rsid w:val="005C34F2"/>
    <w:rsid w:val="005E27CC"/>
    <w:rsid w:val="005E39F7"/>
    <w:rsid w:val="005E42EC"/>
    <w:rsid w:val="005E75B0"/>
    <w:rsid w:val="006323C2"/>
    <w:rsid w:val="006354DE"/>
    <w:rsid w:val="006412E0"/>
    <w:rsid w:val="0065021A"/>
    <w:rsid w:val="00654D96"/>
    <w:rsid w:val="00667004"/>
    <w:rsid w:val="006748E4"/>
    <w:rsid w:val="00676832"/>
    <w:rsid w:val="006841B3"/>
    <w:rsid w:val="006844AF"/>
    <w:rsid w:val="00686333"/>
    <w:rsid w:val="006963E5"/>
    <w:rsid w:val="006A3307"/>
    <w:rsid w:val="006B7BF4"/>
    <w:rsid w:val="006E1E2C"/>
    <w:rsid w:val="006E326F"/>
    <w:rsid w:val="00713C3E"/>
    <w:rsid w:val="007165D1"/>
    <w:rsid w:val="00724C32"/>
    <w:rsid w:val="00731F77"/>
    <w:rsid w:val="00754EBE"/>
    <w:rsid w:val="00755DB2"/>
    <w:rsid w:val="00776B63"/>
    <w:rsid w:val="0079432D"/>
    <w:rsid w:val="00796FEA"/>
    <w:rsid w:val="00797EB4"/>
    <w:rsid w:val="007A1213"/>
    <w:rsid w:val="007B5BCD"/>
    <w:rsid w:val="007C53A8"/>
    <w:rsid w:val="007D173A"/>
    <w:rsid w:val="007D4350"/>
    <w:rsid w:val="007D6CE7"/>
    <w:rsid w:val="007D7A72"/>
    <w:rsid w:val="007E4456"/>
    <w:rsid w:val="007F19EF"/>
    <w:rsid w:val="007F523F"/>
    <w:rsid w:val="00813377"/>
    <w:rsid w:val="008133A2"/>
    <w:rsid w:val="008258C3"/>
    <w:rsid w:val="0083221C"/>
    <w:rsid w:val="008351C2"/>
    <w:rsid w:val="00854425"/>
    <w:rsid w:val="00855052"/>
    <w:rsid w:val="00883BF9"/>
    <w:rsid w:val="00884CA3"/>
    <w:rsid w:val="008A3CE5"/>
    <w:rsid w:val="008A4D8B"/>
    <w:rsid w:val="008A52B3"/>
    <w:rsid w:val="008A5CC5"/>
    <w:rsid w:val="008B504E"/>
    <w:rsid w:val="008C2C45"/>
    <w:rsid w:val="008C48FB"/>
    <w:rsid w:val="008E7CB7"/>
    <w:rsid w:val="008F64BA"/>
    <w:rsid w:val="008F77C6"/>
    <w:rsid w:val="0091164B"/>
    <w:rsid w:val="00917D11"/>
    <w:rsid w:val="009245CC"/>
    <w:rsid w:val="009318B2"/>
    <w:rsid w:val="0093412D"/>
    <w:rsid w:val="00942DCA"/>
    <w:rsid w:val="009502A8"/>
    <w:rsid w:val="00950A8E"/>
    <w:rsid w:val="00956EBE"/>
    <w:rsid w:val="009773E4"/>
    <w:rsid w:val="00983982"/>
    <w:rsid w:val="0098765F"/>
    <w:rsid w:val="00987737"/>
    <w:rsid w:val="009954F6"/>
    <w:rsid w:val="009A14C0"/>
    <w:rsid w:val="009A6BE4"/>
    <w:rsid w:val="009B0782"/>
    <w:rsid w:val="009B338A"/>
    <w:rsid w:val="009B47D8"/>
    <w:rsid w:val="009B615C"/>
    <w:rsid w:val="009C50B8"/>
    <w:rsid w:val="009D041D"/>
    <w:rsid w:val="009D6255"/>
    <w:rsid w:val="009E5B15"/>
    <w:rsid w:val="009F3FF6"/>
    <w:rsid w:val="00A01B69"/>
    <w:rsid w:val="00A04495"/>
    <w:rsid w:val="00A05363"/>
    <w:rsid w:val="00A22E91"/>
    <w:rsid w:val="00A4587E"/>
    <w:rsid w:val="00A63287"/>
    <w:rsid w:val="00A64F71"/>
    <w:rsid w:val="00A77274"/>
    <w:rsid w:val="00A77A9A"/>
    <w:rsid w:val="00A80623"/>
    <w:rsid w:val="00A82DEC"/>
    <w:rsid w:val="00A9524B"/>
    <w:rsid w:val="00AA5082"/>
    <w:rsid w:val="00AB6531"/>
    <w:rsid w:val="00AE2E5A"/>
    <w:rsid w:val="00AE53A1"/>
    <w:rsid w:val="00AE7BC0"/>
    <w:rsid w:val="00AF6263"/>
    <w:rsid w:val="00AF67DF"/>
    <w:rsid w:val="00B04D9A"/>
    <w:rsid w:val="00B1780A"/>
    <w:rsid w:val="00B25610"/>
    <w:rsid w:val="00B2588B"/>
    <w:rsid w:val="00B30158"/>
    <w:rsid w:val="00B35DD2"/>
    <w:rsid w:val="00B363E3"/>
    <w:rsid w:val="00B4131B"/>
    <w:rsid w:val="00B47942"/>
    <w:rsid w:val="00B620B1"/>
    <w:rsid w:val="00B77CA4"/>
    <w:rsid w:val="00B947CF"/>
    <w:rsid w:val="00BA6D8C"/>
    <w:rsid w:val="00BD3C83"/>
    <w:rsid w:val="00BF3262"/>
    <w:rsid w:val="00BF5038"/>
    <w:rsid w:val="00C1537B"/>
    <w:rsid w:val="00C17D05"/>
    <w:rsid w:val="00C21C72"/>
    <w:rsid w:val="00C27371"/>
    <w:rsid w:val="00C30EC0"/>
    <w:rsid w:val="00C45E9C"/>
    <w:rsid w:val="00C56164"/>
    <w:rsid w:val="00C65ED5"/>
    <w:rsid w:val="00C65F8D"/>
    <w:rsid w:val="00C70B16"/>
    <w:rsid w:val="00C717A3"/>
    <w:rsid w:val="00C74B26"/>
    <w:rsid w:val="00C813F9"/>
    <w:rsid w:val="00C85584"/>
    <w:rsid w:val="00CC1834"/>
    <w:rsid w:val="00CD1FB4"/>
    <w:rsid w:val="00CD2EDA"/>
    <w:rsid w:val="00CD49F3"/>
    <w:rsid w:val="00CD56BB"/>
    <w:rsid w:val="00CF3752"/>
    <w:rsid w:val="00CF5E7D"/>
    <w:rsid w:val="00D01D5F"/>
    <w:rsid w:val="00D05455"/>
    <w:rsid w:val="00D20E17"/>
    <w:rsid w:val="00D22B4A"/>
    <w:rsid w:val="00D24170"/>
    <w:rsid w:val="00D32538"/>
    <w:rsid w:val="00D34206"/>
    <w:rsid w:val="00D34A2D"/>
    <w:rsid w:val="00D41D67"/>
    <w:rsid w:val="00D74C9E"/>
    <w:rsid w:val="00D76239"/>
    <w:rsid w:val="00D776CE"/>
    <w:rsid w:val="00D86B08"/>
    <w:rsid w:val="00D92BEE"/>
    <w:rsid w:val="00D9716B"/>
    <w:rsid w:val="00D97665"/>
    <w:rsid w:val="00DB6727"/>
    <w:rsid w:val="00DC224C"/>
    <w:rsid w:val="00DC3446"/>
    <w:rsid w:val="00DD1D66"/>
    <w:rsid w:val="00DE4D6C"/>
    <w:rsid w:val="00E02A81"/>
    <w:rsid w:val="00E0786B"/>
    <w:rsid w:val="00E12B2D"/>
    <w:rsid w:val="00E21099"/>
    <w:rsid w:val="00E618EC"/>
    <w:rsid w:val="00E864AB"/>
    <w:rsid w:val="00E918B5"/>
    <w:rsid w:val="00E9644F"/>
    <w:rsid w:val="00E97BB4"/>
    <w:rsid w:val="00EC2C0B"/>
    <w:rsid w:val="00EC5F2A"/>
    <w:rsid w:val="00ED6F74"/>
    <w:rsid w:val="00EF297F"/>
    <w:rsid w:val="00EF622B"/>
    <w:rsid w:val="00F03243"/>
    <w:rsid w:val="00F15CE1"/>
    <w:rsid w:val="00F16B21"/>
    <w:rsid w:val="00F17DA4"/>
    <w:rsid w:val="00F21926"/>
    <w:rsid w:val="00F25937"/>
    <w:rsid w:val="00F342A2"/>
    <w:rsid w:val="00F36C71"/>
    <w:rsid w:val="00F54F1C"/>
    <w:rsid w:val="00F71C3B"/>
    <w:rsid w:val="00F905B3"/>
    <w:rsid w:val="00F93824"/>
    <w:rsid w:val="00FA2CC4"/>
    <w:rsid w:val="00FA43F6"/>
    <w:rsid w:val="00FA7831"/>
    <w:rsid w:val="00FB5CB8"/>
    <w:rsid w:val="00FC1E77"/>
    <w:rsid w:val="00FD3642"/>
    <w:rsid w:val="00FD46E8"/>
    <w:rsid w:val="052C103E"/>
    <w:rsid w:val="1F8C1A5D"/>
    <w:rsid w:val="48817A6C"/>
    <w:rsid w:val="57E77E8C"/>
    <w:rsid w:val="62992737"/>
    <w:rsid w:val="6C404F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locked/>
    <w:uiPriority w:val="0"/>
    <w:pPr>
      <w:widowControl/>
      <w:snapToGrid w:val="0"/>
      <w:spacing w:line="360" w:lineRule="auto"/>
      <w:jc w:val="center"/>
      <w:outlineLvl w:val="1"/>
    </w:pPr>
    <w:rPr>
      <w:rFonts w:ascii="宋体" w:hAnsi="宋体"/>
      <w:b/>
      <w:szCs w:val="21"/>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0"/>
    <w:pPr>
      <w:widowControl/>
      <w:spacing w:line="533" w:lineRule="auto"/>
      <w:ind w:left="840" w:right="-120"/>
      <w:jc w:val="left"/>
    </w:pPr>
    <w:rPr>
      <w:rFonts w:ascii="Times New Roman" w:hAnsi="Times New Roman"/>
      <w:kern w:val="0"/>
      <w:sz w:val="20"/>
      <w:szCs w:val="20"/>
    </w:rPr>
  </w:style>
  <w:style w:type="paragraph" w:styleId="4">
    <w:name w:val="Balloon Text"/>
    <w:basedOn w:val="1"/>
    <w:link w:val="13"/>
    <w:semiHidden/>
    <w:qFormat/>
    <w:uiPriority w:val="99"/>
    <w:rPr>
      <w:sz w:val="18"/>
      <w:szCs w:val="20"/>
    </w:rPr>
  </w:style>
  <w:style w:type="paragraph" w:styleId="5">
    <w:name w:val="footer"/>
    <w:basedOn w:val="1"/>
    <w:link w:val="12"/>
    <w:qFormat/>
    <w:uiPriority w:val="99"/>
    <w:pPr>
      <w:tabs>
        <w:tab w:val="center" w:pos="4153"/>
        <w:tab w:val="right" w:pos="8306"/>
      </w:tabs>
      <w:snapToGrid w:val="0"/>
      <w:jc w:val="left"/>
    </w:pPr>
    <w:rPr>
      <w:sz w:val="18"/>
      <w:szCs w:val="20"/>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20"/>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99"/>
    <w:pPr>
      <w:ind w:firstLine="420" w:firstLineChars="200"/>
    </w:pPr>
  </w:style>
  <w:style w:type="character" w:customStyle="1" w:styleId="11">
    <w:name w:val="页眉 Char"/>
    <w:link w:val="6"/>
    <w:qFormat/>
    <w:locked/>
    <w:uiPriority w:val="99"/>
    <w:rPr>
      <w:kern w:val="2"/>
      <w:sz w:val="18"/>
    </w:rPr>
  </w:style>
  <w:style w:type="character" w:customStyle="1" w:styleId="12">
    <w:name w:val="页脚 Char"/>
    <w:link w:val="5"/>
    <w:qFormat/>
    <w:locked/>
    <w:uiPriority w:val="99"/>
    <w:rPr>
      <w:kern w:val="2"/>
      <w:sz w:val="18"/>
    </w:rPr>
  </w:style>
  <w:style w:type="character" w:customStyle="1" w:styleId="13">
    <w:name w:val="批注框文本 Char"/>
    <w:link w:val="4"/>
    <w:semiHidden/>
    <w:qFormat/>
    <w:locked/>
    <w:uiPriority w:val="99"/>
    <w:rPr>
      <w:kern w:val="2"/>
      <w:sz w:val="18"/>
    </w:rPr>
  </w:style>
  <w:style w:type="character" w:customStyle="1" w:styleId="14">
    <w:name w:val="正文文本 Char"/>
    <w:link w:val="3"/>
    <w:qFormat/>
    <w:uiPriority w:val="0"/>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411</Words>
  <Characters>2345</Characters>
  <Lines>19</Lines>
  <Paragraphs>5</Paragraphs>
  <TotalTime>2</TotalTime>
  <ScaleCrop>false</ScaleCrop>
  <LinksUpToDate>false</LinksUpToDate>
  <CharactersWithSpaces>2751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2020-10-27T17:22:00Z</dcterms:created>
  <dc:creator>陈利琼</dc:creator>
  <cp:lastModifiedBy>系统管理员</cp:lastModifiedBy>
  <dcterms:modified xsi:type="dcterms:W3CDTF">2021-08-17T08:38:37Z</dcterms:modified>
  <dc:title>离心机招标技术文件</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581676CA7078445C8D1C3CDE449AE909</vt:lpwstr>
  </property>
</Properties>
</file>