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/>
          <w:sz w:val="24"/>
          <w:lang w:val="en-US" w:eastAsia="zh-CN"/>
        </w:rPr>
        <w:t>狂犬病防治宣传折页</w:t>
      </w:r>
    </w:p>
    <w:tbl>
      <w:tblPr>
        <w:tblStyle w:val="8"/>
        <w:tblpPr w:leftFromText="180" w:rightFromText="180" w:vertAnchor="text" w:horzAnchor="margin" w:tblpXSpec="center" w:tblpY="158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7387"/>
        <w:gridCol w:w="1500"/>
        <w:gridCol w:w="1681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狂犬病宣传折页</w:t>
            </w:r>
          </w:p>
        </w:tc>
        <w:tc>
          <w:tcPr>
            <w:tcW w:w="7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三折页，双面，尺寸：210*285mm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157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克</w:t>
            </w:r>
            <w:r>
              <w:rPr>
                <w:rFonts w:ascii="宋体" w:hAnsi="宋体" w:eastAsia="宋体" w:cs="宋体"/>
                <w:sz w:val="24"/>
                <w:szCs w:val="24"/>
              </w:rPr>
              <w:t>铜版纸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足克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需设计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0000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急性传染病防治宣传折页</w:t>
            </w:r>
          </w:p>
        </w:tc>
        <w:tc>
          <w:tcPr>
            <w:tcW w:w="7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三折页，双面，尺寸：210*285mm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157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克</w:t>
            </w:r>
            <w:r>
              <w:rPr>
                <w:rFonts w:ascii="宋体" w:hAnsi="宋体" w:eastAsia="宋体" w:cs="宋体"/>
                <w:sz w:val="24"/>
                <w:szCs w:val="24"/>
              </w:rPr>
              <w:t>铜版纸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足克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需设计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0000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4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合计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p>
      <w:pPr>
        <w:pStyle w:val="2"/>
        <w:rPr>
          <w:rFonts w:hint="eastAsia"/>
          <w:sz w:val="24"/>
        </w:rPr>
      </w:pPr>
    </w:p>
    <w:p>
      <w:pPr>
        <w:pStyle w:val="2"/>
        <w:rPr>
          <w:rFonts w:hint="eastAsia"/>
          <w:sz w:val="24"/>
        </w:rPr>
      </w:pPr>
    </w:p>
    <w:p>
      <w:pPr>
        <w:pStyle w:val="2"/>
        <w:rPr>
          <w:rFonts w:hint="eastAsia"/>
          <w:sz w:val="24"/>
        </w:rPr>
      </w:pPr>
    </w:p>
    <w:p>
      <w:pPr>
        <w:pStyle w:val="2"/>
        <w:rPr>
          <w:rFonts w:hint="eastAsia"/>
          <w:sz w:val="24"/>
        </w:rPr>
      </w:pPr>
    </w:p>
    <w:p>
      <w:pPr>
        <w:pStyle w:val="2"/>
        <w:rPr>
          <w:rFonts w:hint="eastAsia"/>
          <w:sz w:val="24"/>
        </w:rPr>
      </w:pPr>
    </w:p>
    <w:p>
      <w:pPr>
        <w:pStyle w:val="2"/>
        <w:rPr>
          <w:rFonts w:hint="eastAsia"/>
          <w:sz w:val="24"/>
        </w:rPr>
      </w:pPr>
    </w:p>
    <w:p>
      <w:pPr>
        <w:pStyle w:val="2"/>
        <w:rPr>
          <w:rFonts w:hint="eastAsia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064E4265"/>
    <w:rsid w:val="0B55132A"/>
    <w:rsid w:val="177712A6"/>
    <w:rsid w:val="1A2F3E62"/>
    <w:rsid w:val="1DF21237"/>
    <w:rsid w:val="245F06A5"/>
    <w:rsid w:val="277F165D"/>
    <w:rsid w:val="29264201"/>
    <w:rsid w:val="2BF91829"/>
    <w:rsid w:val="2CF52AFC"/>
    <w:rsid w:val="30F96CD8"/>
    <w:rsid w:val="39D2066A"/>
    <w:rsid w:val="3A5646AE"/>
    <w:rsid w:val="499D2DE4"/>
    <w:rsid w:val="4AD31189"/>
    <w:rsid w:val="550F5EC7"/>
    <w:rsid w:val="56015406"/>
    <w:rsid w:val="5696389B"/>
    <w:rsid w:val="59664C2F"/>
    <w:rsid w:val="5B4E0B4A"/>
    <w:rsid w:val="649A7F07"/>
    <w:rsid w:val="65C014E0"/>
    <w:rsid w:val="6B2078AB"/>
    <w:rsid w:val="6BB4216E"/>
    <w:rsid w:val="6BD753ED"/>
    <w:rsid w:val="6E3B0053"/>
    <w:rsid w:val="72AA6619"/>
    <w:rsid w:val="784F73D1"/>
    <w:rsid w:val="7A82678A"/>
    <w:rsid w:val="7B6E6A15"/>
    <w:rsid w:val="7C8300D2"/>
    <w:rsid w:val="7ED5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spacing w:line="560" w:lineRule="exact"/>
      <w:ind w:firstLine="420" w:firstLineChars="200"/>
    </w:pPr>
    <w:rPr>
      <w:rFonts w:ascii="仿宋_GB2312" w:hAnsi="仿宋_GB2312" w:cs="Times New Roman"/>
      <w:bCs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纯文本 Char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23</TotalTime>
  <ScaleCrop>false</ScaleCrop>
  <LinksUpToDate>false</LinksUpToDate>
  <CharactersWithSpaces>500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王棋</cp:lastModifiedBy>
  <cp:lastPrinted>2021-11-24T07:01:00Z</cp:lastPrinted>
  <dcterms:modified xsi:type="dcterms:W3CDTF">2021-11-30T08:50:11Z</dcterms:modified>
  <dc:title>绵阳市涪城区疾控中心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D86125D1A7A74834BA2B1852361CACDB</vt:lpwstr>
  </property>
</Properties>
</file>